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15" w:rsidRPr="00755615" w:rsidRDefault="00755615" w:rsidP="00784211">
      <w:pPr>
        <w:pBdr>
          <w:bottom w:val="single" w:sz="4" w:space="1" w:color="auto"/>
        </w:pBdr>
        <w:tabs>
          <w:tab w:val="left" w:pos="7230"/>
        </w:tabs>
        <w:rPr>
          <w:rFonts w:ascii="Calibri" w:hAnsi="Calibri"/>
          <w:sz w:val="28"/>
          <w:szCs w:val="28"/>
        </w:rPr>
      </w:pPr>
      <w:r w:rsidRPr="00887B81">
        <w:rPr>
          <w:rFonts w:ascii="Calibri" w:hAnsi="Calibri"/>
          <w:b/>
          <w:sz w:val="26"/>
          <w:szCs w:val="26"/>
        </w:rPr>
        <w:t xml:space="preserve">VOORBEELDFUNCTIE </w:t>
      </w:r>
      <w:r w:rsidR="00887B81" w:rsidRPr="00887B81">
        <w:rPr>
          <w:rFonts w:ascii="Calibri" w:hAnsi="Calibri"/>
          <w:b/>
          <w:sz w:val="26"/>
          <w:szCs w:val="26"/>
        </w:rPr>
        <w:t>TECHNISCH ONTWERPEN</w:t>
      </w:r>
      <w:r w:rsidRPr="00887B81">
        <w:rPr>
          <w:rFonts w:ascii="Calibri" w:hAnsi="Calibri"/>
          <w:b/>
          <w:sz w:val="26"/>
          <w:szCs w:val="26"/>
        </w:rPr>
        <w:t xml:space="preserve">+BIM NIVEAU </w:t>
      </w:r>
      <w:r w:rsidR="00887B81" w:rsidRPr="00887B81">
        <w:rPr>
          <w:rFonts w:ascii="Calibri" w:hAnsi="Calibri"/>
          <w:b/>
          <w:sz w:val="26"/>
          <w:szCs w:val="26"/>
        </w:rPr>
        <w:t>F</w:t>
      </w:r>
    </w:p>
    <w:p w:rsidR="00755615" w:rsidRPr="0037318A" w:rsidRDefault="00DC19A0" w:rsidP="00784211">
      <w:pPr>
        <w:pStyle w:val="Kop3"/>
        <w:jc w:val="left"/>
        <w:rPr>
          <w:rFonts w:ascii="Calibri" w:hAnsi="Calibri"/>
          <w:sz w:val="22"/>
        </w:rPr>
      </w:pPr>
      <w:r w:rsidRPr="0037318A">
        <w:rPr>
          <w:rFonts w:ascii="Calibri" w:hAnsi="Calibri"/>
          <w:b w:val="0"/>
          <w:sz w:val="20"/>
          <w:szCs w:val="20"/>
        </w:rPr>
        <w:t xml:space="preserve">Te gebruiken als voorbeeld functieomschrijving, bijvoorbeeld </w:t>
      </w:r>
      <w:r w:rsidR="00755615" w:rsidRPr="0037318A">
        <w:rPr>
          <w:rFonts w:ascii="Calibri" w:hAnsi="Calibri"/>
          <w:b w:val="0"/>
          <w:sz w:val="20"/>
          <w:szCs w:val="20"/>
        </w:rPr>
        <w:t>functienaam</w:t>
      </w:r>
      <w:r w:rsidR="00755615" w:rsidRPr="0037318A">
        <w:rPr>
          <w:rFonts w:ascii="Calibri" w:hAnsi="Calibri"/>
          <w:sz w:val="20"/>
          <w:szCs w:val="20"/>
        </w:rPr>
        <w:t xml:space="preserve"> BIM modelleur</w:t>
      </w:r>
      <w:r w:rsidR="007E69C5" w:rsidRPr="0037318A">
        <w:rPr>
          <w:rFonts w:ascii="Calibri" w:hAnsi="Calibri"/>
          <w:sz w:val="20"/>
          <w:szCs w:val="20"/>
        </w:rPr>
        <w:t xml:space="preserve"> </w:t>
      </w:r>
      <w:r w:rsidR="0037318A" w:rsidRPr="0037318A">
        <w:rPr>
          <w:rFonts w:ascii="Calibri" w:hAnsi="Calibri"/>
          <w:sz w:val="20"/>
          <w:szCs w:val="20"/>
        </w:rPr>
        <w:t>F</w:t>
      </w:r>
      <w:r w:rsidR="00755615" w:rsidRPr="0037318A">
        <w:rPr>
          <w:rFonts w:ascii="Calibri" w:hAnsi="Calibri"/>
          <w:sz w:val="20"/>
          <w:szCs w:val="20"/>
        </w:rPr>
        <w:br/>
      </w:r>
      <w:r w:rsidR="00755615" w:rsidRPr="0037318A">
        <w:rPr>
          <w:rFonts w:ascii="Calibri" w:hAnsi="Calibri"/>
          <w:sz w:val="22"/>
        </w:rPr>
        <w:br/>
      </w:r>
    </w:p>
    <w:p w:rsidR="00755615" w:rsidRPr="0037318A" w:rsidRDefault="00755615" w:rsidP="00784211">
      <w:pPr>
        <w:rPr>
          <w:rFonts w:ascii="Calibri" w:hAnsi="Calibri"/>
          <w:b/>
          <w:sz w:val="24"/>
          <w:szCs w:val="24"/>
        </w:rPr>
      </w:pPr>
      <w:r w:rsidRPr="0037318A">
        <w:rPr>
          <w:rFonts w:ascii="Calibri" w:hAnsi="Calibri"/>
          <w:b/>
          <w:sz w:val="24"/>
          <w:szCs w:val="24"/>
        </w:rPr>
        <w:t xml:space="preserve">TAKEN </w:t>
      </w:r>
      <w:r w:rsidRPr="0037318A">
        <w:rPr>
          <w:rFonts w:ascii="Calibri" w:hAnsi="Calibri"/>
          <w:b/>
          <w:sz w:val="24"/>
          <w:szCs w:val="24"/>
        </w:rPr>
        <w:br/>
      </w:r>
    </w:p>
    <w:p w:rsidR="00E12691" w:rsidRPr="00E12691" w:rsidRDefault="00755615" w:rsidP="00784211">
      <w:pPr>
        <w:rPr>
          <w:rFonts w:ascii="Calibri" w:hAnsi="Calibri"/>
          <w:sz w:val="22"/>
        </w:rPr>
      </w:pPr>
      <w:r w:rsidRPr="00755615">
        <w:rPr>
          <w:rFonts w:ascii="Calibri" w:hAnsi="Calibri"/>
          <w:b/>
          <w:sz w:val="22"/>
        </w:rPr>
        <w:t>Belangrijkste rollen, werkzaa</w:t>
      </w:r>
      <w:r>
        <w:rPr>
          <w:rFonts w:ascii="Calibri" w:hAnsi="Calibri"/>
          <w:b/>
          <w:sz w:val="22"/>
        </w:rPr>
        <w:t>mheden en verantwoordelijkheden</w:t>
      </w:r>
      <w:r>
        <w:rPr>
          <w:rFonts w:ascii="Calibri" w:hAnsi="Calibri"/>
          <w:sz w:val="22"/>
        </w:rPr>
        <w:br/>
      </w:r>
      <w:r w:rsidR="00E12691" w:rsidRPr="00E12691">
        <w:rPr>
          <w:rFonts w:ascii="Calibri" w:hAnsi="Calibri"/>
          <w:sz w:val="22"/>
        </w:rPr>
        <w:t>Werkt in een BIM</w:t>
      </w:r>
      <w:r w:rsidR="00B74A32">
        <w:rPr>
          <w:rFonts w:ascii="Calibri" w:hAnsi="Calibri"/>
          <w:sz w:val="22"/>
        </w:rPr>
        <w:t>-</w:t>
      </w:r>
      <w:r w:rsidR="00E12691" w:rsidRPr="00E12691">
        <w:rPr>
          <w:rFonts w:ascii="Calibri" w:hAnsi="Calibri"/>
          <w:sz w:val="22"/>
        </w:rPr>
        <w:t xml:space="preserve">model. </w:t>
      </w:r>
    </w:p>
    <w:p w:rsidR="00E12691" w:rsidRPr="00E12691" w:rsidRDefault="00E12691" w:rsidP="00784211">
      <w:pPr>
        <w:rPr>
          <w:rFonts w:ascii="Calibri" w:hAnsi="Calibri"/>
          <w:sz w:val="22"/>
        </w:rPr>
      </w:pPr>
      <w:r w:rsidRPr="00E12691">
        <w:rPr>
          <w:rFonts w:ascii="Calibri" w:hAnsi="Calibri"/>
          <w:sz w:val="22"/>
        </w:rPr>
        <w:t>Maakt algemeen en gedeeltelijk specifiek tekenwerk en modelleerwerk.</w:t>
      </w:r>
    </w:p>
    <w:p w:rsidR="00E12691" w:rsidRPr="00E12691" w:rsidRDefault="00E12691" w:rsidP="00784211">
      <w:pPr>
        <w:rPr>
          <w:rFonts w:ascii="Calibri" w:hAnsi="Calibri"/>
          <w:sz w:val="22"/>
        </w:rPr>
      </w:pPr>
      <w:r w:rsidRPr="00E12691">
        <w:rPr>
          <w:rFonts w:ascii="Calibri" w:hAnsi="Calibri"/>
          <w:sz w:val="22"/>
        </w:rPr>
        <w:t>Maakt ontwerp, bestek en werktekeningen van minder complexe aard.</w:t>
      </w:r>
    </w:p>
    <w:p w:rsidR="00E12691" w:rsidRPr="00E12691" w:rsidRDefault="00E12691" w:rsidP="00784211">
      <w:pPr>
        <w:rPr>
          <w:rFonts w:ascii="Calibri" w:hAnsi="Calibri"/>
          <w:sz w:val="22"/>
        </w:rPr>
      </w:pPr>
      <w:r w:rsidRPr="00E12691">
        <w:rPr>
          <w:rFonts w:ascii="Calibri" w:hAnsi="Calibri"/>
          <w:sz w:val="22"/>
        </w:rPr>
        <w:t>Maakt onder leiding specifieke tekeningen (detailleringen).</w:t>
      </w:r>
    </w:p>
    <w:p w:rsidR="00E12691" w:rsidRPr="00E12691" w:rsidRDefault="00E12691" w:rsidP="00784211">
      <w:pPr>
        <w:rPr>
          <w:rFonts w:ascii="Calibri" w:hAnsi="Calibri"/>
          <w:sz w:val="22"/>
        </w:rPr>
      </w:pPr>
      <w:r w:rsidRPr="00E12691">
        <w:rPr>
          <w:rFonts w:ascii="Calibri" w:hAnsi="Calibri"/>
          <w:sz w:val="22"/>
        </w:rPr>
        <w:t>Integreert technische gegevens t.b.v. gebouwinstallaties en constructie in tekeningen/model.</w:t>
      </w:r>
    </w:p>
    <w:p w:rsidR="00755615" w:rsidRPr="00755615" w:rsidRDefault="00E12691" w:rsidP="00784211">
      <w:pPr>
        <w:rPr>
          <w:rFonts w:ascii="Calibri" w:hAnsi="Calibri"/>
          <w:b/>
          <w:sz w:val="22"/>
        </w:rPr>
      </w:pPr>
      <w:r w:rsidRPr="00E12691">
        <w:rPr>
          <w:rFonts w:ascii="Calibri" w:hAnsi="Calibri"/>
          <w:sz w:val="22"/>
        </w:rPr>
        <w:t>Verricht algemeen voorkomende werkzaamheden op bureau.</w:t>
      </w:r>
      <w:r w:rsidR="00755615">
        <w:rPr>
          <w:rFonts w:ascii="Calibri" w:hAnsi="Calibri"/>
          <w:sz w:val="22"/>
        </w:rPr>
        <w:br/>
      </w:r>
      <w:r w:rsidR="00755615">
        <w:rPr>
          <w:rFonts w:ascii="Calibri" w:hAnsi="Calibri"/>
          <w:sz w:val="22"/>
        </w:rPr>
        <w:br/>
      </w:r>
      <w:r w:rsidR="00755615">
        <w:rPr>
          <w:rFonts w:ascii="Calibri" w:hAnsi="Calibri"/>
          <w:sz w:val="22"/>
        </w:rPr>
        <w:br/>
      </w:r>
      <w:r w:rsidR="00755615" w:rsidRPr="00755615">
        <w:rPr>
          <w:rFonts w:ascii="Calibri" w:hAnsi="Calibri"/>
          <w:b/>
          <w:sz w:val="22"/>
        </w:rPr>
        <w:t>Relevante competenties</w:t>
      </w:r>
      <w:r w:rsidR="00755615" w:rsidRPr="00755615">
        <w:rPr>
          <w:rFonts w:ascii="Calibri" w:hAnsi="Calibri"/>
          <w:b/>
          <w:sz w:val="22"/>
        </w:rPr>
        <w:br/>
      </w:r>
      <w:r w:rsidR="007E69C5" w:rsidRPr="007E69C5">
        <w:rPr>
          <w:rFonts w:ascii="Calibri" w:hAnsi="Calibri"/>
          <w:sz w:val="22"/>
        </w:rPr>
        <w:t>Samenwerken, initiatief nemen, organisatievermogen, besluitvaardigheid, (zelf)discipline, analytische vaardigheden, vakkundigheid, nauwkeurigheid, technisch inzicht.</w:t>
      </w:r>
      <w:r w:rsidR="00755615">
        <w:rPr>
          <w:rFonts w:ascii="Calibri" w:hAnsi="Calibri"/>
          <w:b/>
          <w:sz w:val="22"/>
        </w:rPr>
        <w:br/>
      </w:r>
      <w:r w:rsidR="00755615">
        <w:rPr>
          <w:rFonts w:ascii="Calibri" w:hAnsi="Calibri"/>
          <w:b/>
          <w:sz w:val="22"/>
        </w:rPr>
        <w:br/>
      </w:r>
    </w:p>
    <w:p w:rsidR="00955542" w:rsidRDefault="00755615" w:rsidP="00784211">
      <w:pPr>
        <w:rPr>
          <w:rFonts w:ascii="Calibri" w:hAnsi="Calibri"/>
          <w:sz w:val="22"/>
        </w:rPr>
      </w:pPr>
      <w:r w:rsidRPr="0037318A">
        <w:rPr>
          <w:rFonts w:ascii="Calibri" w:hAnsi="Calibri"/>
          <w:b/>
          <w:sz w:val="24"/>
          <w:szCs w:val="24"/>
        </w:rPr>
        <w:t>KARAKTERISTIEKEN</w:t>
      </w:r>
      <w:r w:rsidRPr="0037318A"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2"/>
        </w:rPr>
        <w:br/>
      </w:r>
      <w:r w:rsidR="00955542">
        <w:rPr>
          <w:rFonts w:ascii="Calibri" w:hAnsi="Calibri"/>
          <w:b/>
          <w:sz w:val="22"/>
        </w:rPr>
        <w:t>Complexiteit</w:t>
      </w:r>
      <w:r w:rsidR="00955542">
        <w:rPr>
          <w:rFonts w:ascii="Calibri" w:hAnsi="Calibri"/>
          <w:sz w:val="22"/>
        </w:rPr>
        <w:br/>
        <w:t xml:space="preserve">Verricht algemeen voorkomende werkzaamheden op bureau en </w:t>
      </w:r>
      <w:r w:rsidR="00D14D93">
        <w:rPr>
          <w:rFonts w:ascii="Calibri" w:hAnsi="Calibri"/>
          <w:sz w:val="22"/>
        </w:rPr>
        <w:t xml:space="preserve">naast </w:t>
      </w:r>
      <w:r w:rsidR="00955542">
        <w:rPr>
          <w:rFonts w:ascii="Calibri" w:hAnsi="Calibri"/>
          <w:sz w:val="22"/>
        </w:rPr>
        <w:t xml:space="preserve">algemeen </w:t>
      </w:r>
      <w:r w:rsidR="00D14D93">
        <w:rPr>
          <w:rFonts w:ascii="Calibri" w:hAnsi="Calibri"/>
          <w:sz w:val="22"/>
        </w:rPr>
        <w:t>ook</w:t>
      </w:r>
      <w:r w:rsidR="00955542" w:rsidRPr="00E12691">
        <w:rPr>
          <w:rFonts w:ascii="Calibri" w:hAnsi="Calibri"/>
          <w:sz w:val="22"/>
        </w:rPr>
        <w:t xml:space="preserve"> gedeeltelijk specifiek teken</w:t>
      </w:r>
      <w:r w:rsidR="00D14D93">
        <w:rPr>
          <w:rFonts w:ascii="Calibri" w:hAnsi="Calibri"/>
          <w:sz w:val="22"/>
        </w:rPr>
        <w:t>-</w:t>
      </w:r>
      <w:r w:rsidR="00955542" w:rsidRPr="00E12691">
        <w:rPr>
          <w:rFonts w:ascii="Calibri" w:hAnsi="Calibri"/>
          <w:sz w:val="22"/>
        </w:rPr>
        <w:t xml:space="preserve"> en </w:t>
      </w:r>
      <w:r w:rsidR="00955542">
        <w:rPr>
          <w:rFonts w:ascii="Calibri" w:hAnsi="Calibri"/>
          <w:sz w:val="22"/>
        </w:rPr>
        <w:t>modelleerwerk in een BIM-model. Maakt ontwerp-, bestek- en werktekeningen van minder complexe aard.</w:t>
      </w:r>
      <w:r w:rsidR="00D14D93">
        <w:rPr>
          <w:rFonts w:ascii="Calibri" w:hAnsi="Calibri"/>
          <w:sz w:val="22"/>
        </w:rPr>
        <w:t xml:space="preserve"> </w:t>
      </w:r>
      <w:r w:rsidR="00955542">
        <w:rPr>
          <w:rFonts w:ascii="Calibri" w:hAnsi="Calibri"/>
          <w:sz w:val="22"/>
        </w:rPr>
        <w:t>Vervaardigt</w:t>
      </w:r>
      <w:r w:rsidR="00955542" w:rsidRPr="00E12691">
        <w:rPr>
          <w:rFonts w:ascii="Calibri" w:hAnsi="Calibri"/>
          <w:sz w:val="22"/>
        </w:rPr>
        <w:t xml:space="preserve"> onder leiding specifieke tekeningen (detailleringen)</w:t>
      </w:r>
      <w:r w:rsidR="00955542">
        <w:rPr>
          <w:rFonts w:ascii="Calibri" w:hAnsi="Calibri"/>
          <w:sz w:val="22"/>
        </w:rPr>
        <w:t xml:space="preserve"> en integreert technische gegevens voor gebouwinstallaties en constructie in tekeningen/model. Schakelt gemiddeld regelmatig om tussen en binnen de afwisselende taken. Accuratesse is vooral aan de orde tijdens werkzaamheden in het BIM-model; ondervindt met enige re</w:t>
      </w:r>
      <w:r w:rsidR="00D14D93">
        <w:rPr>
          <w:rFonts w:ascii="Calibri" w:hAnsi="Calibri"/>
          <w:sz w:val="22"/>
        </w:rPr>
        <w:t>g</w:t>
      </w:r>
      <w:r w:rsidR="00955542">
        <w:rPr>
          <w:rFonts w:ascii="Calibri" w:hAnsi="Calibri"/>
          <w:sz w:val="22"/>
        </w:rPr>
        <w:t>elmaat tijddwang om het werk op tijd af te krijgen.</w:t>
      </w:r>
    </w:p>
    <w:p w:rsidR="00955542" w:rsidRDefault="00955542" w:rsidP="0078421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Vooropleiding op MBO+ of HBO niveau (bouwkunde) aangevuld met CAD</w:t>
      </w:r>
      <w:r w:rsidR="00AF2155">
        <w:rPr>
          <w:rFonts w:ascii="Calibri" w:hAnsi="Calibri"/>
          <w:sz w:val="22"/>
        </w:rPr>
        <w:t>/BIM</w:t>
      </w:r>
      <w:r>
        <w:rPr>
          <w:rFonts w:ascii="Calibri" w:hAnsi="Calibri"/>
          <w:sz w:val="22"/>
        </w:rPr>
        <w:t>-opleiding</w:t>
      </w:r>
      <w:r w:rsidR="00AF2155">
        <w:rPr>
          <w:rFonts w:ascii="Calibri" w:hAnsi="Calibri"/>
          <w:sz w:val="22"/>
        </w:rPr>
        <w:t xml:space="preserve"> en gedegen kennis van </w:t>
      </w:r>
      <w:r>
        <w:rPr>
          <w:rFonts w:ascii="Calibri" w:hAnsi="Calibri"/>
          <w:sz w:val="22"/>
        </w:rPr>
        <w:t>bouwregelgeving.</w:t>
      </w:r>
    </w:p>
    <w:p w:rsidR="00955542" w:rsidRDefault="00955542" w:rsidP="00784211">
      <w:pPr>
        <w:rPr>
          <w:rFonts w:ascii="Calibri" w:hAnsi="Calibri"/>
          <w:b/>
          <w:sz w:val="22"/>
        </w:rPr>
      </w:pPr>
    </w:p>
    <w:p w:rsidR="003473D6" w:rsidRDefault="00955542" w:rsidP="00784211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Regelcapaciteit</w:t>
      </w: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sz w:val="22"/>
        </w:rPr>
        <w:t xml:space="preserve">Tijdsindeling, vormgeving en aanpak van de werkzaamheden worden </w:t>
      </w:r>
      <w:r w:rsidR="00AF2155">
        <w:rPr>
          <w:rFonts w:ascii="Calibri" w:hAnsi="Calibri"/>
          <w:sz w:val="22"/>
        </w:rPr>
        <w:t xml:space="preserve">in principe </w:t>
      </w:r>
      <w:r>
        <w:rPr>
          <w:rFonts w:ascii="Calibri" w:hAnsi="Calibri"/>
          <w:sz w:val="22"/>
        </w:rPr>
        <w:t xml:space="preserve">door anderen bepaald, maar de functionaris heeft hierop zelf </w:t>
      </w:r>
      <w:r w:rsidR="00AF2155">
        <w:rPr>
          <w:rFonts w:ascii="Calibri" w:hAnsi="Calibri"/>
          <w:sz w:val="22"/>
        </w:rPr>
        <w:t xml:space="preserve">wel de nodige </w:t>
      </w:r>
      <w:r>
        <w:rPr>
          <w:rFonts w:ascii="Calibri" w:hAnsi="Calibri"/>
          <w:sz w:val="22"/>
        </w:rPr>
        <w:t>invloed. Toezicht is</w:t>
      </w:r>
      <w:r w:rsidR="00AF2155">
        <w:rPr>
          <w:rFonts w:ascii="Calibri" w:hAnsi="Calibri"/>
          <w:sz w:val="22"/>
        </w:rPr>
        <w:t xml:space="preserve"> niet permanent</w:t>
      </w:r>
      <w:r>
        <w:rPr>
          <w:rFonts w:ascii="Calibri" w:hAnsi="Calibri"/>
          <w:sz w:val="22"/>
        </w:rPr>
        <w:t xml:space="preserve"> want </w:t>
      </w:r>
      <w:r w:rsidR="003473D6">
        <w:rPr>
          <w:rFonts w:ascii="Calibri" w:hAnsi="Calibri"/>
          <w:sz w:val="22"/>
        </w:rPr>
        <w:t xml:space="preserve">de functionaris </w:t>
      </w:r>
      <w:r w:rsidR="00AF2155">
        <w:rPr>
          <w:rFonts w:ascii="Calibri" w:hAnsi="Calibri"/>
          <w:sz w:val="22"/>
        </w:rPr>
        <w:t>w</w:t>
      </w:r>
      <w:r w:rsidR="00AF2155" w:rsidRPr="00405B33">
        <w:rPr>
          <w:rFonts w:ascii="Calibri" w:hAnsi="Calibri"/>
          <w:sz w:val="22"/>
        </w:rPr>
        <w:t>erk</w:t>
      </w:r>
      <w:r w:rsidR="00AF2155">
        <w:rPr>
          <w:rFonts w:ascii="Calibri" w:hAnsi="Calibri"/>
          <w:sz w:val="22"/>
        </w:rPr>
        <w:t>t</w:t>
      </w:r>
      <w:r w:rsidR="00AF2155" w:rsidRPr="00405B33">
        <w:rPr>
          <w:rFonts w:ascii="Calibri" w:hAnsi="Calibri"/>
          <w:sz w:val="22"/>
        </w:rPr>
        <w:t xml:space="preserve"> zelfstandig</w:t>
      </w:r>
      <w:r w:rsidR="00AF2155">
        <w:rPr>
          <w:rFonts w:ascii="Calibri" w:hAnsi="Calibri"/>
          <w:sz w:val="22"/>
        </w:rPr>
        <w:t xml:space="preserve"> en </w:t>
      </w:r>
      <w:r w:rsidR="00AF2155" w:rsidRPr="00405B33">
        <w:rPr>
          <w:rFonts w:ascii="Calibri" w:hAnsi="Calibri"/>
          <w:sz w:val="22"/>
        </w:rPr>
        <w:t xml:space="preserve">koppelt </w:t>
      </w:r>
      <w:r w:rsidR="00D14D93">
        <w:rPr>
          <w:rFonts w:ascii="Calibri" w:hAnsi="Calibri"/>
          <w:sz w:val="22"/>
        </w:rPr>
        <w:t xml:space="preserve">zelf </w:t>
      </w:r>
      <w:r w:rsidR="00AF2155" w:rsidRPr="00405B33">
        <w:rPr>
          <w:rFonts w:ascii="Calibri" w:hAnsi="Calibri"/>
          <w:sz w:val="22"/>
        </w:rPr>
        <w:t>terug naar begeleider/ontwerper/coördinator</w:t>
      </w:r>
      <w:r w:rsidR="00D14D93">
        <w:rPr>
          <w:rFonts w:ascii="Calibri" w:hAnsi="Calibri"/>
          <w:sz w:val="22"/>
        </w:rPr>
        <w:t>; cruciale fasen in het werk worden</w:t>
      </w:r>
      <w:r>
        <w:rPr>
          <w:rFonts w:ascii="Calibri" w:hAnsi="Calibri"/>
          <w:sz w:val="22"/>
        </w:rPr>
        <w:t xml:space="preserve"> door anderen gecontroleerd. </w:t>
      </w:r>
    </w:p>
    <w:p w:rsidR="00955542" w:rsidRDefault="00955542" w:rsidP="0078421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Heeft interne contacten met </w:t>
      </w:r>
      <w:r w:rsidR="003473D6">
        <w:rPr>
          <w:rFonts w:ascii="Calibri" w:hAnsi="Calibri"/>
          <w:sz w:val="22"/>
        </w:rPr>
        <w:t>uiteenlopende</w:t>
      </w:r>
      <w:r>
        <w:rPr>
          <w:rFonts w:ascii="Calibri" w:hAnsi="Calibri"/>
          <w:sz w:val="22"/>
        </w:rPr>
        <w:t xml:space="preserve"> functionarissen gericht op informatie-uitwisseling</w:t>
      </w:r>
      <w:r w:rsidR="003473D6">
        <w:rPr>
          <w:rFonts w:ascii="Calibri" w:hAnsi="Calibri"/>
          <w:sz w:val="22"/>
        </w:rPr>
        <w:t xml:space="preserve"> over het project en</w:t>
      </w:r>
      <w:r>
        <w:rPr>
          <w:rFonts w:ascii="Calibri" w:hAnsi="Calibri"/>
          <w:sz w:val="22"/>
        </w:rPr>
        <w:t xml:space="preserve"> afstemming </w:t>
      </w:r>
      <w:r w:rsidR="003473D6">
        <w:rPr>
          <w:rFonts w:ascii="Calibri" w:hAnsi="Calibri"/>
          <w:sz w:val="22"/>
        </w:rPr>
        <w:t>over de volledigheid</w:t>
      </w:r>
      <w:r w:rsidR="00F32948">
        <w:rPr>
          <w:rFonts w:ascii="Calibri" w:hAnsi="Calibri"/>
          <w:sz w:val="22"/>
        </w:rPr>
        <w:t>/juistheid</w:t>
      </w:r>
      <w:r w:rsidR="003473D6">
        <w:rPr>
          <w:rFonts w:ascii="Calibri" w:hAnsi="Calibri"/>
          <w:sz w:val="22"/>
        </w:rPr>
        <w:t xml:space="preserve"> van gegevens</w:t>
      </w:r>
      <w:r>
        <w:rPr>
          <w:rFonts w:ascii="Calibri" w:hAnsi="Calibri"/>
          <w:sz w:val="22"/>
        </w:rPr>
        <w:t>.</w:t>
      </w:r>
    </w:p>
    <w:p w:rsidR="00955542" w:rsidRDefault="00955542" w:rsidP="00784211">
      <w:pPr>
        <w:rPr>
          <w:rFonts w:ascii="Calibri" w:hAnsi="Calibri"/>
          <w:sz w:val="22"/>
        </w:rPr>
      </w:pPr>
    </w:p>
    <w:p w:rsidR="00B85D5C" w:rsidRDefault="00955542" w:rsidP="00784211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Afbreukverantwoordelijkheid</w:t>
      </w:r>
      <w:r>
        <w:rPr>
          <w:rFonts w:ascii="Calibri" w:hAnsi="Calibri"/>
          <w:sz w:val="22"/>
        </w:rPr>
        <w:br/>
        <w:t xml:space="preserve">Fouten in </w:t>
      </w:r>
      <w:r w:rsidR="00B85D5C">
        <w:rPr>
          <w:rFonts w:ascii="Calibri" w:hAnsi="Calibri"/>
          <w:sz w:val="22"/>
        </w:rPr>
        <w:t xml:space="preserve">algemeen en specifiek </w:t>
      </w:r>
      <w:r>
        <w:rPr>
          <w:rFonts w:ascii="Calibri" w:hAnsi="Calibri"/>
          <w:sz w:val="22"/>
        </w:rPr>
        <w:t xml:space="preserve">modelleer- en bureauwerk of tekenwerk leiden tot irritaties, tijdverlies en de noodzaak om </w:t>
      </w:r>
      <w:r w:rsidR="00B85D5C">
        <w:rPr>
          <w:rFonts w:ascii="Calibri" w:hAnsi="Calibri"/>
          <w:sz w:val="22"/>
        </w:rPr>
        <w:t>werkzaamheden over te doen.</w:t>
      </w:r>
      <w:r>
        <w:rPr>
          <w:rFonts w:ascii="Calibri" w:hAnsi="Calibri"/>
          <w:sz w:val="22"/>
        </w:rPr>
        <w:t xml:space="preserve"> De kans op tijdig ontdekken en herstellen van fouten is groot </w:t>
      </w:r>
      <w:r w:rsidR="00B85D5C">
        <w:rPr>
          <w:rFonts w:ascii="Calibri" w:hAnsi="Calibri"/>
          <w:sz w:val="22"/>
        </w:rPr>
        <w:t>en berust naast zelfcontrole op</w:t>
      </w:r>
      <w:r>
        <w:rPr>
          <w:rFonts w:ascii="Calibri" w:hAnsi="Calibri"/>
          <w:sz w:val="22"/>
        </w:rPr>
        <w:t xml:space="preserve"> controle </w:t>
      </w:r>
      <w:r w:rsidR="00B85D5C">
        <w:rPr>
          <w:rFonts w:ascii="Calibri" w:hAnsi="Calibri"/>
          <w:sz w:val="22"/>
        </w:rPr>
        <w:t>door anderen</w:t>
      </w:r>
      <w:r>
        <w:rPr>
          <w:rFonts w:ascii="Calibri" w:hAnsi="Calibri"/>
          <w:sz w:val="22"/>
        </w:rPr>
        <w:t>.</w:t>
      </w:r>
      <w:r w:rsidR="00B85D5C" w:rsidRPr="00B85D5C">
        <w:rPr>
          <w:rFonts w:ascii="Calibri" w:hAnsi="Calibri"/>
          <w:sz w:val="22"/>
        </w:rPr>
        <w:t xml:space="preserve"> </w:t>
      </w:r>
    </w:p>
    <w:p w:rsidR="00955542" w:rsidRDefault="00B85D5C" w:rsidP="0078421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Heeft nu en dan externe contacten met derden</w:t>
      </w:r>
      <w:r w:rsidRPr="00B85D5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gericht op informatie-uitwisseling.</w:t>
      </w:r>
    </w:p>
    <w:p w:rsidR="00975423" w:rsidRDefault="00975423" w:rsidP="0078421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Discretie is vereist ten aanzien van vertrouwelijke gegevens.</w:t>
      </w:r>
    </w:p>
    <w:p w:rsidR="00955542" w:rsidRDefault="00955542" w:rsidP="00784211">
      <w:pPr>
        <w:rPr>
          <w:rFonts w:ascii="Calibri" w:hAnsi="Calibri"/>
          <w:sz w:val="22"/>
        </w:rPr>
      </w:pPr>
    </w:p>
    <w:p w:rsidR="00955542" w:rsidRDefault="00955542" w:rsidP="00784211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Werkomstandigheden</w:t>
      </w:r>
      <w:r>
        <w:rPr>
          <w:rFonts w:ascii="Calibri" w:hAnsi="Calibri"/>
          <w:sz w:val="22"/>
        </w:rPr>
        <w:br/>
        <w:t>Kantooromstandigheden. Langdurig beeldschermwerk.</w:t>
      </w:r>
    </w:p>
    <w:p w:rsidR="00DC19A0" w:rsidRDefault="00DC19A0" w:rsidP="00784211">
      <w:pPr>
        <w:rPr>
          <w:rFonts w:ascii="Calibri" w:hAnsi="Calibri"/>
          <w:b/>
          <w:sz w:val="22"/>
        </w:rPr>
      </w:pPr>
    </w:p>
    <w:p w:rsidR="00DC19A0" w:rsidRDefault="00DC19A0" w:rsidP="00784211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  <w:bookmarkStart w:id="0" w:name="_GoBack"/>
      <w:bookmarkEnd w:id="0"/>
    </w:p>
    <w:tbl>
      <w:tblPr>
        <w:tblStyle w:val="Tabelraster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DC19A0" w:rsidTr="003B62CD">
        <w:tc>
          <w:tcPr>
            <w:tcW w:w="9016" w:type="dxa"/>
            <w:shd w:val="clear" w:color="auto" w:fill="F2F2F2" w:themeFill="background1" w:themeFillShade="F2"/>
          </w:tcPr>
          <w:p w:rsidR="00DC19A0" w:rsidRPr="00784211" w:rsidRDefault="0037318A" w:rsidP="0078421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84211">
              <w:rPr>
                <w:rFonts w:asciiTheme="minorHAnsi" w:hAnsiTheme="minorHAnsi" w:cstheme="minorHAnsi"/>
                <w:b/>
                <w:sz w:val="22"/>
              </w:rPr>
              <w:lastRenderedPageBreak/>
              <w:t>Bijlage: r</w:t>
            </w:r>
            <w:r w:rsidR="00DC19A0" w:rsidRPr="00784211">
              <w:rPr>
                <w:rFonts w:asciiTheme="minorHAnsi" w:hAnsiTheme="minorHAnsi" w:cstheme="minorHAnsi"/>
                <w:b/>
                <w:sz w:val="22"/>
              </w:rPr>
              <w:t xml:space="preserve">elevante competenties </w:t>
            </w:r>
            <w:r w:rsidR="00DE5A07" w:rsidRPr="00784211">
              <w:rPr>
                <w:rFonts w:asciiTheme="minorHAnsi" w:hAnsiTheme="minorHAnsi" w:cstheme="minorHAnsi"/>
                <w:b/>
                <w:sz w:val="22"/>
              </w:rPr>
              <w:t>met zwaarte (graad)</w:t>
            </w:r>
          </w:p>
          <w:p w:rsidR="00A441E3" w:rsidRPr="00784211" w:rsidRDefault="00DC19A0" w:rsidP="00784211">
            <w:pPr>
              <w:rPr>
                <w:rFonts w:asciiTheme="minorHAnsi" w:hAnsiTheme="minorHAnsi" w:cstheme="minorHAnsi"/>
                <w:sz w:val="22"/>
              </w:rPr>
            </w:pPr>
            <w:r w:rsidRPr="00784211">
              <w:rPr>
                <w:rFonts w:asciiTheme="minorHAnsi" w:hAnsiTheme="minorHAnsi" w:cstheme="minorHAnsi"/>
                <w:b/>
                <w:sz w:val="22"/>
              </w:rPr>
              <w:br/>
              <w:t>Samenwerken (intern)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- </w:t>
            </w:r>
            <w:r w:rsidR="001A7EE1" w:rsidRPr="00784211">
              <w:rPr>
                <w:rFonts w:asciiTheme="minorHAnsi" w:hAnsiTheme="minorHAnsi" w:cstheme="minorHAnsi"/>
                <w:b/>
                <w:sz w:val="22"/>
              </w:rPr>
              <w:t>Graad 2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A7EE1" w:rsidRPr="00784211">
              <w:rPr>
                <w:rFonts w:asciiTheme="minorHAnsi" w:hAnsiTheme="minorHAnsi" w:cstheme="minorHAnsi"/>
                <w:b/>
                <w:sz w:val="22"/>
              </w:rPr>
              <w:t>S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>timuleert samenwerking (actief)</w:t>
            </w:r>
            <w:r w:rsidR="0037318A" w:rsidRPr="00784211">
              <w:rPr>
                <w:rFonts w:asciiTheme="minorHAnsi" w:hAnsiTheme="minorHAnsi" w:cstheme="minorHAnsi"/>
                <w:sz w:val="22"/>
              </w:rPr>
              <w:br/>
            </w:r>
            <w:r w:rsidR="001A7EE1" w:rsidRPr="00784211">
              <w:rPr>
                <w:rFonts w:asciiTheme="minorHAnsi" w:hAnsiTheme="minorHAnsi" w:cstheme="minorHAnsi"/>
                <w:sz w:val="22"/>
              </w:rPr>
              <w:t>Vervult een voorbeeldfunctie in een team ten aanzien van samenwerking.</w:t>
            </w:r>
            <w:r w:rsidR="00A441E3" w:rsidRPr="00784211">
              <w:rPr>
                <w:rFonts w:asciiTheme="minorHAnsi" w:hAnsiTheme="minorHAnsi" w:cstheme="minorHAnsi"/>
                <w:sz w:val="22"/>
              </w:rPr>
              <w:t xml:space="preserve"> Levert ongevraagd bijdragen aan de taak van een team.</w:t>
            </w:r>
            <w:r w:rsidR="004F3E21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="004F3E21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Pr="00784211">
              <w:rPr>
                <w:rFonts w:asciiTheme="minorHAnsi" w:hAnsiTheme="minorHAnsi" w:cstheme="minorHAnsi"/>
                <w:b/>
                <w:sz w:val="22"/>
              </w:rPr>
              <w:t>Initiatief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- </w:t>
            </w:r>
            <w:r w:rsidR="00A441E3" w:rsidRPr="00784211">
              <w:rPr>
                <w:rFonts w:asciiTheme="minorHAnsi" w:hAnsiTheme="minorHAnsi" w:cstheme="minorHAnsi"/>
                <w:b/>
                <w:sz w:val="22"/>
              </w:rPr>
              <w:t>Graad 2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441E3" w:rsidRPr="00784211">
              <w:rPr>
                <w:rFonts w:asciiTheme="minorHAnsi" w:hAnsiTheme="minorHAnsi" w:cstheme="minorHAnsi"/>
                <w:b/>
                <w:sz w:val="22"/>
              </w:rPr>
              <w:t>Neemt ongevr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>aagd actie</w:t>
            </w:r>
            <w:r w:rsidR="0037318A" w:rsidRPr="00784211">
              <w:rPr>
                <w:rFonts w:asciiTheme="minorHAnsi" w:hAnsiTheme="minorHAnsi" w:cstheme="minorHAnsi"/>
                <w:sz w:val="22"/>
              </w:rPr>
              <w:br/>
            </w:r>
            <w:r w:rsidR="00A441E3" w:rsidRPr="00784211">
              <w:rPr>
                <w:rFonts w:asciiTheme="minorHAnsi" w:hAnsiTheme="minorHAnsi" w:cstheme="minorHAnsi"/>
                <w:sz w:val="22"/>
              </w:rPr>
              <w:t>Grijpt kansen aan en komt spontaan naar voren met ideeën en acties</w:t>
            </w:r>
          </w:p>
          <w:p w:rsidR="00DC19A0" w:rsidRPr="00784211" w:rsidRDefault="00A441E3" w:rsidP="0078421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84211">
              <w:rPr>
                <w:rFonts w:asciiTheme="minorHAnsi" w:hAnsiTheme="minorHAnsi" w:cstheme="minorHAnsi"/>
                <w:sz w:val="22"/>
              </w:rPr>
              <w:t>Stelt oplossingen en ideeën voor. Komt uit zichzelf met verbetervoorstellen.</w:t>
            </w:r>
            <w:r w:rsidR="00DC19A0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="009035E7" w:rsidRPr="00784211">
              <w:rPr>
                <w:rFonts w:asciiTheme="minorHAnsi" w:hAnsiTheme="minorHAnsi" w:cstheme="minorHAnsi"/>
                <w:b/>
                <w:sz w:val="22"/>
              </w:rPr>
              <w:br/>
              <w:t>Organisatievermogen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- </w:t>
            </w:r>
            <w:r w:rsidR="009035E7" w:rsidRPr="00784211">
              <w:rPr>
                <w:rFonts w:asciiTheme="minorHAnsi" w:hAnsiTheme="minorHAnsi" w:cstheme="minorHAnsi"/>
                <w:b/>
                <w:sz w:val="22"/>
              </w:rPr>
              <w:t>Graad 1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035E7" w:rsidRPr="00784211">
              <w:rPr>
                <w:rFonts w:asciiTheme="minorHAnsi" w:hAnsiTheme="minorHAnsi" w:cstheme="minorHAnsi"/>
                <w:b/>
                <w:sz w:val="22"/>
              </w:rPr>
              <w:t>Ordent het eigen werk</w:t>
            </w:r>
            <w:r w:rsidR="0037318A" w:rsidRPr="00784211">
              <w:rPr>
                <w:rFonts w:asciiTheme="minorHAnsi" w:hAnsiTheme="minorHAnsi" w:cstheme="minorHAnsi"/>
                <w:sz w:val="22"/>
              </w:rPr>
              <w:br/>
            </w:r>
            <w:r w:rsidR="009035E7" w:rsidRPr="00784211">
              <w:rPr>
                <w:rFonts w:asciiTheme="minorHAnsi" w:hAnsiTheme="minorHAnsi" w:cstheme="minorHAnsi"/>
                <w:sz w:val="22"/>
              </w:rPr>
              <w:t>Gaat efficiënt om met middelen. Archiveert op een duidelijke wijze.</w:t>
            </w:r>
            <w:r w:rsidR="009035E7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="00AA380C" w:rsidRPr="00784211">
              <w:rPr>
                <w:rFonts w:asciiTheme="minorHAnsi" w:hAnsiTheme="minorHAnsi" w:cstheme="minorHAnsi"/>
                <w:b/>
                <w:sz w:val="22"/>
              </w:rPr>
              <w:br/>
              <w:t>Besluitvaardigheid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- </w:t>
            </w:r>
            <w:r w:rsidR="00AA380C" w:rsidRPr="00784211">
              <w:rPr>
                <w:rFonts w:asciiTheme="minorHAnsi" w:hAnsiTheme="minorHAnsi" w:cstheme="minorHAnsi"/>
                <w:b/>
                <w:sz w:val="22"/>
              </w:rPr>
              <w:t>Graad 1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A380C" w:rsidRPr="00784211">
              <w:rPr>
                <w:rFonts w:asciiTheme="minorHAnsi" w:hAnsiTheme="minorHAnsi" w:cstheme="minorHAnsi"/>
                <w:b/>
                <w:sz w:val="22"/>
              </w:rPr>
              <w:t>Beslist over eigen werk</w:t>
            </w:r>
            <w:r w:rsidR="0037318A" w:rsidRPr="00784211">
              <w:rPr>
                <w:rFonts w:asciiTheme="minorHAnsi" w:hAnsiTheme="minorHAnsi" w:cstheme="minorHAnsi"/>
                <w:sz w:val="22"/>
              </w:rPr>
              <w:br/>
            </w:r>
            <w:r w:rsidR="00AA380C" w:rsidRPr="00784211">
              <w:rPr>
                <w:rFonts w:asciiTheme="minorHAnsi" w:hAnsiTheme="minorHAnsi" w:cstheme="minorHAnsi"/>
                <w:sz w:val="22"/>
              </w:rPr>
              <w:t>Is in staat het eigen werk effectief in te delen</w:t>
            </w:r>
            <w:r w:rsidR="00AA380C" w:rsidRPr="00784211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AA380C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="00DC19A0" w:rsidRPr="00784211">
              <w:rPr>
                <w:rFonts w:asciiTheme="minorHAnsi" w:hAnsiTheme="minorHAnsi" w:cstheme="minorHAnsi"/>
                <w:b/>
                <w:sz w:val="22"/>
              </w:rPr>
              <w:br/>
              <w:t>(Zelf)discipline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- G</w:t>
            </w:r>
            <w:r w:rsidR="00AA380C" w:rsidRPr="00784211">
              <w:rPr>
                <w:rFonts w:asciiTheme="minorHAnsi" w:hAnsiTheme="minorHAnsi" w:cstheme="minorHAnsi"/>
                <w:b/>
                <w:sz w:val="22"/>
              </w:rPr>
              <w:t>raad 2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A380C" w:rsidRPr="00784211">
              <w:rPr>
                <w:rFonts w:asciiTheme="minorHAnsi" w:hAnsiTheme="minorHAnsi" w:cstheme="minorHAnsi"/>
                <w:b/>
                <w:sz w:val="22"/>
              </w:rPr>
              <w:t>Handelt gedisciplineerd uit zichzelf</w:t>
            </w:r>
            <w:r w:rsidR="0037318A" w:rsidRPr="00784211">
              <w:rPr>
                <w:rFonts w:asciiTheme="minorHAnsi" w:hAnsiTheme="minorHAnsi" w:cstheme="minorHAnsi"/>
                <w:sz w:val="22"/>
              </w:rPr>
              <w:br/>
            </w:r>
            <w:r w:rsidR="00AA380C" w:rsidRPr="00784211">
              <w:rPr>
                <w:rFonts w:asciiTheme="minorHAnsi" w:hAnsiTheme="minorHAnsi" w:cstheme="minorHAnsi"/>
                <w:sz w:val="22"/>
              </w:rPr>
              <w:t>Houdt zich uit zichzelf aan de normen en waarden van de organisatie. Heeft geen aansturing nodig om te werken volgens de regels en procedures van de organisatie.</w:t>
            </w:r>
          </w:p>
          <w:p w:rsidR="003B0193" w:rsidRPr="00784211" w:rsidRDefault="003A072F" w:rsidP="0078421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84211">
              <w:rPr>
                <w:rFonts w:asciiTheme="minorHAnsi" w:hAnsiTheme="minorHAnsi" w:cstheme="minorHAnsi"/>
                <w:b/>
                <w:sz w:val="22"/>
              </w:rPr>
              <w:br/>
              <w:t>Analytische vaardigheden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- </w:t>
            </w:r>
            <w:r w:rsidRPr="00784211">
              <w:rPr>
                <w:rFonts w:asciiTheme="minorHAnsi" w:hAnsiTheme="minorHAnsi" w:cstheme="minorHAnsi"/>
                <w:b/>
                <w:sz w:val="22"/>
              </w:rPr>
              <w:t>Graad 1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Onderkent problemen</w:t>
            </w:r>
            <w:r w:rsidR="0037318A" w:rsidRPr="00784211">
              <w:rPr>
                <w:rFonts w:asciiTheme="minorHAnsi" w:hAnsiTheme="minorHAnsi" w:cstheme="minorHAnsi"/>
                <w:sz w:val="22"/>
              </w:rPr>
              <w:br/>
            </w:r>
            <w:r w:rsidRPr="00784211">
              <w:rPr>
                <w:rFonts w:asciiTheme="minorHAnsi" w:hAnsiTheme="minorHAnsi" w:cstheme="minorHAnsi"/>
                <w:sz w:val="22"/>
              </w:rPr>
              <w:t>Signaleert afwijkingen van het gangbare. Raadpleegt meerdere bronnen om betrouwbare informatie te verzamelen. Kent of vindt de wegen om gewenste informatie te verkrijgen</w:t>
            </w:r>
            <w:r w:rsidR="0037318A" w:rsidRPr="00784211">
              <w:rPr>
                <w:rFonts w:asciiTheme="minorHAnsi" w:hAnsiTheme="minorHAnsi" w:cstheme="minorHAnsi"/>
                <w:sz w:val="22"/>
              </w:rPr>
              <w:t>.</w:t>
            </w:r>
            <w:r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="00DE5A07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="00F93DC9" w:rsidRPr="00784211">
              <w:rPr>
                <w:rFonts w:asciiTheme="minorHAnsi" w:hAnsiTheme="minorHAnsi" w:cstheme="minorHAnsi"/>
                <w:b/>
                <w:sz w:val="22"/>
              </w:rPr>
              <w:t>Vakkundighei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>d - G</w:t>
            </w:r>
            <w:r w:rsidR="00CE12D0" w:rsidRPr="00784211">
              <w:rPr>
                <w:rFonts w:asciiTheme="minorHAnsi" w:hAnsiTheme="minorHAnsi" w:cstheme="minorHAnsi"/>
                <w:b/>
                <w:sz w:val="22"/>
              </w:rPr>
              <w:t>raad 2</w:t>
            </w:r>
            <w:r w:rsidR="0037318A" w:rsidRPr="0078421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E12D0" w:rsidRPr="00784211">
              <w:rPr>
                <w:rFonts w:asciiTheme="minorHAnsi" w:hAnsiTheme="minorHAnsi" w:cstheme="minorHAnsi"/>
                <w:b/>
                <w:sz w:val="22"/>
              </w:rPr>
              <w:t>Is vaktechnisch volwassen</w:t>
            </w:r>
            <w:r w:rsidR="0037318A" w:rsidRPr="00784211">
              <w:rPr>
                <w:rFonts w:asciiTheme="minorHAnsi" w:hAnsiTheme="minorHAnsi" w:cstheme="minorHAnsi"/>
                <w:sz w:val="22"/>
              </w:rPr>
              <w:br/>
            </w:r>
            <w:r w:rsidR="00CE12D0" w:rsidRPr="00784211">
              <w:rPr>
                <w:rFonts w:asciiTheme="minorHAnsi" w:hAnsiTheme="minorHAnsi" w:cstheme="minorHAnsi"/>
                <w:sz w:val="22"/>
              </w:rPr>
              <w:t>Is te kenmerken als een medior: heeft ervaring binnen het vakgebied</w:t>
            </w:r>
            <w:r w:rsidR="00DC19A0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</w:p>
          <w:p w:rsidR="00DC19A0" w:rsidRPr="00AB491B" w:rsidRDefault="0037318A" w:rsidP="00784211">
            <w:r w:rsidRPr="00784211">
              <w:rPr>
                <w:rFonts w:asciiTheme="minorHAnsi" w:hAnsiTheme="minorHAnsi" w:cstheme="minorHAnsi"/>
                <w:b/>
                <w:sz w:val="22"/>
              </w:rPr>
              <w:t>Nauwkeurigheid - G</w:t>
            </w:r>
            <w:r w:rsidR="000C7C03" w:rsidRPr="00784211">
              <w:rPr>
                <w:rFonts w:asciiTheme="minorHAnsi" w:hAnsiTheme="minorHAnsi" w:cstheme="minorHAnsi"/>
                <w:b/>
                <w:sz w:val="22"/>
              </w:rPr>
              <w:t>raad 2</w:t>
            </w:r>
            <w:r w:rsidRPr="0078421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0C7C03" w:rsidRPr="00784211">
              <w:rPr>
                <w:rFonts w:asciiTheme="minorHAnsi" w:hAnsiTheme="minorHAnsi" w:cstheme="minorHAnsi"/>
                <w:b/>
                <w:sz w:val="22"/>
              </w:rPr>
              <w:t>Werkt punctueel</w:t>
            </w:r>
            <w:r w:rsidRPr="00784211">
              <w:rPr>
                <w:rFonts w:asciiTheme="minorHAnsi" w:hAnsiTheme="minorHAnsi" w:cstheme="minorHAnsi"/>
                <w:sz w:val="22"/>
              </w:rPr>
              <w:br/>
            </w:r>
            <w:r w:rsidR="000C7C03" w:rsidRPr="00784211">
              <w:rPr>
                <w:rFonts w:asciiTheme="minorHAnsi" w:hAnsiTheme="minorHAnsi" w:cstheme="minorHAnsi"/>
                <w:sz w:val="22"/>
              </w:rPr>
              <w:t>Ontdekt fouten / onnauwkeurigheden, ook in andermans werk. Bekijkt, ook tussentijds, werkzaamheden in detail. Is in staat langdurig met detailinformatie om te gaan.</w:t>
            </w:r>
            <w:r w:rsidR="00DC19A0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="004F3E21" w:rsidRPr="00784211">
              <w:rPr>
                <w:rFonts w:asciiTheme="minorHAnsi" w:hAnsiTheme="minorHAnsi" w:cstheme="minorHAnsi"/>
                <w:b/>
                <w:sz w:val="22"/>
              </w:rPr>
              <w:br/>
              <w:t>Technisch inzicht</w:t>
            </w:r>
            <w:r w:rsidRPr="00784211">
              <w:rPr>
                <w:rFonts w:asciiTheme="minorHAnsi" w:hAnsiTheme="minorHAnsi" w:cstheme="minorHAnsi"/>
                <w:b/>
                <w:sz w:val="22"/>
              </w:rPr>
              <w:t xml:space="preserve"> - </w:t>
            </w:r>
            <w:r w:rsidR="00763935" w:rsidRPr="00784211">
              <w:rPr>
                <w:rFonts w:asciiTheme="minorHAnsi" w:hAnsiTheme="minorHAnsi" w:cstheme="minorHAnsi"/>
                <w:b/>
                <w:sz w:val="22"/>
              </w:rPr>
              <w:t>Graad 2</w:t>
            </w:r>
            <w:r w:rsidRPr="00784211">
              <w:rPr>
                <w:rFonts w:asciiTheme="minorHAnsi" w:hAnsiTheme="minorHAnsi" w:cstheme="minorHAnsi"/>
                <w:b/>
                <w:sz w:val="22"/>
              </w:rPr>
              <w:t xml:space="preserve"> Analyseert en past modellen toe</w:t>
            </w:r>
            <w:r w:rsidRPr="00784211">
              <w:rPr>
                <w:rFonts w:asciiTheme="minorHAnsi" w:hAnsiTheme="minorHAnsi" w:cstheme="minorHAnsi"/>
                <w:sz w:val="22"/>
              </w:rPr>
              <w:br/>
            </w:r>
            <w:r w:rsidR="00763935" w:rsidRPr="00784211">
              <w:rPr>
                <w:rFonts w:asciiTheme="minorHAnsi" w:hAnsiTheme="minorHAnsi" w:cstheme="minorHAnsi"/>
                <w:sz w:val="22"/>
              </w:rPr>
              <w:t>Lost technische problemen methodisch op.</w:t>
            </w:r>
            <w:r w:rsidR="004F3E21"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Pr="00784211">
              <w:rPr>
                <w:rFonts w:asciiTheme="minorHAnsi" w:hAnsiTheme="minorHAnsi" w:cstheme="minorHAnsi"/>
                <w:b/>
                <w:sz w:val="22"/>
              </w:rPr>
              <w:br/>
            </w:r>
            <w:r w:rsidR="004F3E21" w:rsidRPr="0037318A">
              <w:rPr>
                <w:rFonts w:ascii="Calibri" w:hAnsi="Calibri"/>
                <w:b/>
                <w:sz w:val="20"/>
                <w:szCs w:val="20"/>
              </w:rPr>
              <w:br/>
            </w:r>
            <w:r w:rsidR="003B62CD" w:rsidRPr="00DF7612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>Een competentie is een combinatie van vaardigheden, kennis en houding, nodig voor een succesvolle uitoefening van een functie. Voor meer info zie competentiemanual op de SFA-site. De vermelde competenties zijn voorbeeldcompetenties voor de omschreven functie. Een bureau kan andere competenties benoemen.</w:t>
            </w:r>
            <w:r w:rsidR="003B62CD" w:rsidRPr="00DF7612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br/>
              <w:t>Competenties vormen geen onderdeel bij de functieweging/functie-indeling.</w:t>
            </w:r>
          </w:p>
        </w:tc>
      </w:tr>
    </w:tbl>
    <w:p w:rsidR="00BB1163" w:rsidRPr="00755615" w:rsidRDefault="00DC19A0" w:rsidP="0078421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</w:p>
    <w:sectPr w:rsidR="00BB1163" w:rsidRPr="00755615" w:rsidSect="00D57E64">
      <w:footerReference w:type="default" r:id="rId7"/>
      <w:pgSz w:w="11906" w:h="16838"/>
      <w:pgMar w:top="1134" w:right="851" w:bottom="56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F4" w:rsidRDefault="009D04F4" w:rsidP="0088236E">
      <w:r>
        <w:separator/>
      </w:r>
    </w:p>
  </w:endnote>
  <w:endnote w:type="continuationSeparator" w:id="0">
    <w:p w:rsidR="009D04F4" w:rsidRDefault="009D04F4" w:rsidP="0088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593422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text1" w:themeTint="80"/>
        <w:sz w:val="20"/>
        <w:szCs w:val="20"/>
      </w:rPr>
    </w:sdtEndPr>
    <w:sdtContent>
      <w:p w:rsidR="0088236E" w:rsidRPr="0088236E" w:rsidRDefault="0088236E">
        <w:pPr>
          <w:pStyle w:val="Voettekst"/>
          <w:jc w:val="right"/>
          <w:rPr>
            <w:rFonts w:ascii="Calibri" w:hAnsi="Calibri" w:cs="Calibri"/>
            <w:color w:val="7F7F7F" w:themeColor="text1" w:themeTint="80"/>
            <w:sz w:val="20"/>
            <w:szCs w:val="20"/>
          </w:rPr>
        </w:pPr>
        <w:r w:rsidRPr="0088236E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begin"/>
        </w:r>
        <w:r w:rsidRPr="0088236E">
          <w:rPr>
            <w:rFonts w:ascii="Calibri" w:hAnsi="Calibri" w:cs="Calibri"/>
            <w:color w:val="7F7F7F" w:themeColor="text1" w:themeTint="80"/>
            <w:sz w:val="20"/>
            <w:szCs w:val="20"/>
          </w:rPr>
          <w:instrText>PAGE   \* MERGEFORMAT</w:instrText>
        </w:r>
        <w:r w:rsidRPr="0088236E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separate"/>
        </w:r>
        <w:r w:rsidR="00D57E64">
          <w:rPr>
            <w:rFonts w:ascii="Calibri" w:hAnsi="Calibri" w:cs="Calibri"/>
            <w:noProof/>
            <w:color w:val="7F7F7F" w:themeColor="text1" w:themeTint="80"/>
            <w:sz w:val="20"/>
            <w:szCs w:val="20"/>
          </w:rPr>
          <w:t>2</w:t>
        </w:r>
        <w:r w:rsidRPr="0088236E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88236E" w:rsidRDefault="008823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F4" w:rsidRDefault="009D04F4" w:rsidP="0088236E">
      <w:r>
        <w:separator/>
      </w:r>
    </w:p>
  </w:footnote>
  <w:footnote w:type="continuationSeparator" w:id="0">
    <w:p w:rsidR="009D04F4" w:rsidRDefault="009D04F4" w:rsidP="0088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615"/>
    <w:rsid w:val="000C7C03"/>
    <w:rsid w:val="001851CD"/>
    <w:rsid w:val="001A7EE1"/>
    <w:rsid w:val="001F627A"/>
    <w:rsid w:val="00257310"/>
    <w:rsid w:val="00274A3A"/>
    <w:rsid w:val="002B3C00"/>
    <w:rsid w:val="002D3000"/>
    <w:rsid w:val="003473D6"/>
    <w:rsid w:val="003539E6"/>
    <w:rsid w:val="0037318A"/>
    <w:rsid w:val="003A072F"/>
    <w:rsid w:val="003B0193"/>
    <w:rsid w:val="003B62CD"/>
    <w:rsid w:val="00405B33"/>
    <w:rsid w:val="00411A64"/>
    <w:rsid w:val="00422509"/>
    <w:rsid w:val="004D5937"/>
    <w:rsid w:val="004F3E21"/>
    <w:rsid w:val="00527202"/>
    <w:rsid w:val="00583907"/>
    <w:rsid w:val="00597B67"/>
    <w:rsid w:val="006A78EF"/>
    <w:rsid w:val="006D5E27"/>
    <w:rsid w:val="006F5134"/>
    <w:rsid w:val="007472BB"/>
    <w:rsid w:val="00755615"/>
    <w:rsid w:val="00763935"/>
    <w:rsid w:val="00784211"/>
    <w:rsid w:val="007E69C5"/>
    <w:rsid w:val="00860602"/>
    <w:rsid w:val="00861055"/>
    <w:rsid w:val="0087702E"/>
    <w:rsid w:val="0088236E"/>
    <w:rsid w:val="00887B81"/>
    <w:rsid w:val="009035E7"/>
    <w:rsid w:val="00955542"/>
    <w:rsid w:val="00975423"/>
    <w:rsid w:val="009C13F0"/>
    <w:rsid w:val="009D04F4"/>
    <w:rsid w:val="00A441E3"/>
    <w:rsid w:val="00A91A7F"/>
    <w:rsid w:val="00AA380C"/>
    <w:rsid w:val="00AB491B"/>
    <w:rsid w:val="00AF2155"/>
    <w:rsid w:val="00B26A84"/>
    <w:rsid w:val="00B5593F"/>
    <w:rsid w:val="00B74A32"/>
    <w:rsid w:val="00B80035"/>
    <w:rsid w:val="00B85D5C"/>
    <w:rsid w:val="00B97F82"/>
    <w:rsid w:val="00BB1163"/>
    <w:rsid w:val="00BC49FD"/>
    <w:rsid w:val="00C2158B"/>
    <w:rsid w:val="00CD34C4"/>
    <w:rsid w:val="00CE12D0"/>
    <w:rsid w:val="00CE5F74"/>
    <w:rsid w:val="00D14D93"/>
    <w:rsid w:val="00D411E7"/>
    <w:rsid w:val="00D525AB"/>
    <w:rsid w:val="00D57E64"/>
    <w:rsid w:val="00DC19A0"/>
    <w:rsid w:val="00DE5A07"/>
    <w:rsid w:val="00E12691"/>
    <w:rsid w:val="00EC02BD"/>
    <w:rsid w:val="00EC6CC0"/>
    <w:rsid w:val="00F32948"/>
    <w:rsid w:val="00F34C2B"/>
    <w:rsid w:val="00F55BCA"/>
    <w:rsid w:val="00F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14B7D-B5B4-4645-84D0-7E1052E2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5615"/>
    <w:pPr>
      <w:spacing w:after="0" w:line="240" w:lineRule="auto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qFormat/>
    <w:rsid w:val="00755615"/>
    <w:pPr>
      <w:spacing w:before="318"/>
      <w:outlineLvl w:val="0"/>
    </w:pPr>
    <w:rPr>
      <w:b/>
      <w:spacing w:val="10"/>
      <w:sz w:val="24"/>
    </w:rPr>
  </w:style>
  <w:style w:type="paragraph" w:styleId="Kop2">
    <w:name w:val="heading 2"/>
    <w:basedOn w:val="Standaard"/>
    <w:next w:val="Standaard"/>
    <w:link w:val="Kop2Char"/>
    <w:qFormat/>
    <w:rsid w:val="00755615"/>
    <w:pPr>
      <w:keepNext/>
      <w:spacing w:before="318"/>
      <w:outlineLvl w:val="1"/>
    </w:pPr>
    <w:rPr>
      <w:b/>
      <w:spacing w:val="10"/>
      <w:sz w:val="22"/>
    </w:rPr>
  </w:style>
  <w:style w:type="paragraph" w:styleId="Kop3">
    <w:name w:val="heading 3"/>
    <w:basedOn w:val="Standaard"/>
    <w:next w:val="Standaard"/>
    <w:link w:val="Kop3Char"/>
    <w:qFormat/>
    <w:rsid w:val="00755615"/>
    <w:pPr>
      <w:widowControl w:val="0"/>
      <w:jc w:val="center"/>
      <w:outlineLvl w:val="2"/>
    </w:pPr>
    <w:rPr>
      <w:b/>
      <w:spacing w:val="10"/>
    </w:rPr>
  </w:style>
  <w:style w:type="paragraph" w:styleId="Kop4">
    <w:name w:val="heading 4"/>
    <w:basedOn w:val="Standaard"/>
    <w:next w:val="Standaard"/>
    <w:link w:val="Kop4Char"/>
    <w:qFormat/>
    <w:rsid w:val="00755615"/>
    <w:pPr>
      <w:widowControl w:val="0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55615"/>
    <w:rPr>
      <w:rFonts w:ascii="Arial" w:hAnsi="Arial"/>
      <w:b/>
      <w:spacing w:val="10"/>
      <w:sz w:val="24"/>
      <w:lang w:val="nl-NL"/>
    </w:rPr>
  </w:style>
  <w:style w:type="character" w:customStyle="1" w:styleId="Kop2Char">
    <w:name w:val="Kop 2 Char"/>
    <w:basedOn w:val="Standaardalinea-lettertype"/>
    <w:link w:val="Kop2"/>
    <w:rsid w:val="00755615"/>
    <w:rPr>
      <w:rFonts w:ascii="Arial" w:hAnsi="Arial"/>
      <w:b/>
      <w:spacing w:val="10"/>
      <w:lang w:val="nl-NL"/>
    </w:rPr>
  </w:style>
  <w:style w:type="character" w:customStyle="1" w:styleId="Kop3Char">
    <w:name w:val="Kop 3 Char"/>
    <w:basedOn w:val="Standaardalinea-lettertype"/>
    <w:link w:val="Kop3"/>
    <w:rsid w:val="00755615"/>
    <w:rPr>
      <w:rFonts w:ascii="Arial" w:hAnsi="Arial"/>
      <w:b/>
      <w:spacing w:val="10"/>
      <w:sz w:val="18"/>
      <w:lang w:val="nl-NL"/>
    </w:rPr>
  </w:style>
  <w:style w:type="character" w:customStyle="1" w:styleId="Kop4Char">
    <w:name w:val="Kop 4 Char"/>
    <w:basedOn w:val="Standaardalinea-lettertype"/>
    <w:link w:val="Kop4"/>
    <w:rsid w:val="00755615"/>
    <w:rPr>
      <w:rFonts w:ascii="Arial" w:hAnsi="Arial"/>
      <w:b/>
      <w:sz w:val="18"/>
      <w:lang w:val="nl-NL"/>
    </w:rPr>
  </w:style>
  <w:style w:type="table" w:styleId="Tabelraster">
    <w:name w:val="Table Grid"/>
    <w:basedOn w:val="Standaardtabel"/>
    <w:uiPriority w:val="59"/>
    <w:rsid w:val="0075561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7F8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F82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823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236E"/>
    <w:rPr>
      <w:rFonts w:ascii="Arial" w:hAnsi="Arial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823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236E"/>
    <w:rPr>
      <w:rFonts w:ascii="Arial" w:hAnsi="Arial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C2BA-2A68-48B1-B197-96E1F4A1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Willekes | SFA</dc:creator>
  <cp:keywords/>
  <dc:description/>
  <cp:lastModifiedBy>Joke Willekes</cp:lastModifiedBy>
  <cp:revision>11</cp:revision>
  <cp:lastPrinted>2018-01-04T12:50:00Z</cp:lastPrinted>
  <dcterms:created xsi:type="dcterms:W3CDTF">2017-12-16T14:53:00Z</dcterms:created>
  <dcterms:modified xsi:type="dcterms:W3CDTF">2018-02-19T10:55:00Z</dcterms:modified>
</cp:coreProperties>
</file>