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0EF4" w14:textId="77777777" w:rsidR="00F17CCF" w:rsidRDefault="00F17CCF" w:rsidP="00F17CCF">
      <w:pPr>
        <w:spacing w:before="100" w:beforeAutospacing="1" w:after="100" w:afterAutospacing="1"/>
        <w:outlineLvl w:val="0"/>
        <w:rPr>
          <w:rFonts w:ascii="Calibri" w:eastAsia="Times New Roman" w:hAnsi="Calibri" w:cs="Calibri"/>
          <w:b/>
          <w:bCs/>
          <w:color w:val="000000"/>
          <w:kern w:val="36"/>
          <w:sz w:val="22"/>
          <w:szCs w:val="22"/>
          <w:lang w:eastAsia="nl-NL"/>
          <w14:ligatures w14:val="none"/>
        </w:rPr>
      </w:pPr>
    </w:p>
    <w:p w14:paraId="1932E106" w14:textId="1B97DF95" w:rsidR="00F17CCF" w:rsidRPr="00F17CCF" w:rsidRDefault="00F17CCF" w:rsidP="00F17CCF">
      <w:pPr>
        <w:spacing w:before="100" w:beforeAutospacing="1" w:after="100" w:afterAutospacing="1"/>
        <w:jc w:val="center"/>
        <w:outlineLvl w:val="0"/>
        <w:rPr>
          <w:rFonts w:ascii="Calibri" w:eastAsia="Times New Roman" w:hAnsi="Calibri" w:cs="Calibri"/>
          <w:b/>
          <w:bCs/>
          <w:color w:val="000000"/>
          <w:kern w:val="36"/>
          <w:sz w:val="22"/>
          <w:szCs w:val="22"/>
          <w:lang w:eastAsia="nl-NL"/>
          <w14:ligatures w14:val="none"/>
        </w:rPr>
      </w:pPr>
      <w:r w:rsidRPr="00F17CCF">
        <w:rPr>
          <w:rFonts w:ascii="Calibri" w:eastAsia="Times New Roman" w:hAnsi="Calibri" w:cs="Calibri"/>
          <w:b/>
          <w:bCs/>
          <w:color w:val="000000"/>
          <w:kern w:val="36"/>
          <w:sz w:val="22"/>
          <w:szCs w:val="22"/>
          <w:lang w:eastAsia="nl-NL"/>
          <w14:ligatures w14:val="none"/>
        </w:rPr>
        <w:t>VOORBEELDBEPALINGEN – AANVULLENDE CLAUSULES BIJ ARBEIDSOVEREENKOMST</w:t>
      </w:r>
    </w:p>
    <w:p w14:paraId="4FEF5A7A" w14:textId="4C1DADB0" w:rsidR="00F17CCF" w:rsidRPr="00F17CCF" w:rsidRDefault="00F17CCF" w:rsidP="004C1817">
      <w:pPr>
        <w:jc w:val="center"/>
        <w:rPr>
          <w:rFonts w:ascii="Calibri" w:hAnsi="Calibri" w:cs="Calibri"/>
          <w:bCs/>
          <w:color w:val="0070C0"/>
          <w:sz w:val="22"/>
          <w:szCs w:val="22"/>
        </w:rPr>
      </w:pPr>
      <w:r w:rsidRPr="00F17CCF">
        <w:rPr>
          <w:rFonts w:ascii="Calibri" w:eastAsia="Times New Roman" w:hAnsi="Calibri" w:cs="Calibri"/>
          <w:color w:val="0070C0"/>
          <w:kern w:val="0"/>
          <w:sz w:val="22"/>
          <w:szCs w:val="22"/>
          <w:lang w:eastAsia="nl-NL"/>
          <w14:ligatures w14:val="none"/>
        </w:rPr>
        <w:t>Deze bepalingen kunnen, afhankelijk van de situatie, als afzonderlijke artikelen worden opgenomen in de arbeidsovereenkomst of als bijlage worden toegevoegd. Werkgever en werknemer dienen per geval te beoordelen welke bepalingen passend en wenselijk zijn.</w:t>
      </w:r>
      <w:r w:rsidR="004C1817" w:rsidRPr="004C1817">
        <w:rPr>
          <w:rFonts w:ascii="Calibri" w:eastAsia="Times New Roman" w:hAnsi="Calibri" w:cs="Calibri"/>
          <w:color w:val="0070C0"/>
          <w:kern w:val="0"/>
          <w:sz w:val="22"/>
          <w:szCs w:val="22"/>
          <w:lang w:eastAsia="nl-NL"/>
          <w14:ligatures w14:val="none"/>
        </w:rPr>
        <w:t xml:space="preserve"> </w:t>
      </w:r>
      <w:r w:rsidR="004C1817" w:rsidRPr="004C1817">
        <w:rPr>
          <w:rFonts w:ascii="Calibri" w:hAnsi="Calibri" w:cs="Calibri"/>
          <w:bCs/>
          <w:color w:val="0070C0"/>
          <w:sz w:val="22"/>
          <w:szCs w:val="22"/>
        </w:rPr>
        <w:t>Verwijder deze tekst en alle overige blauwe teksten vóór verzending aan de werknemer.</w:t>
      </w:r>
      <w:r w:rsidR="004C1817" w:rsidRPr="004C1817">
        <w:rPr>
          <w:rFonts w:ascii="Calibri" w:hAnsi="Calibri" w:cs="Calibri"/>
          <w:bCs/>
          <w:color w:val="0070C0"/>
          <w:sz w:val="22"/>
          <w:szCs w:val="22"/>
        </w:rPr>
        <w:br/>
        <w:t>De blauwe teksten bevatten toelichting voor het invullen van de overeenkomst.</w:t>
      </w:r>
      <w:r w:rsidR="004C1817" w:rsidRPr="004C1817">
        <w:rPr>
          <w:rFonts w:ascii="Calibri" w:hAnsi="Calibri" w:cs="Calibri"/>
          <w:bCs/>
          <w:color w:val="0070C0"/>
          <w:sz w:val="22"/>
          <w:szCs w:val="22"/>
        </w:rPr>
        <w:br/>
        <w:t>De rode teksten moeten nog worden ingevuld.</w:t>
      </w:r>
    </w:p>
    <w:p w14:paraId="2C6ED61C" w14:textId="77777777" w:rsidR="00F17CCF" w:rsidRPr="00F17CCF" w:rsidRDefault="006E6273" w:rsidP="00F17CCF">
      <w:pPr>
        <w:rPr>
          <w:rFonts w:ascii="Calibri" w:eastAsia="Times New Roman" w:hAnsi="Calibri" w:cs="Calibri"/>
          <w:kern w:val="0"/>
          <w:sz w:val="22"/>
          <w:szCs w:val="22"/>
          <w:lang w:eastAsia="nl-NL"/>
          <w14:ligatures w14:val="none"/>
        </w:rPr>
      </w:pPr>
      <w:r w:rsidRPr="006E6273">
        <w:rPr>
          <w:rFonts w:ascii="Calibri" w:eastAsia="Times New Roman" w:hAnsi="Calibri" w:cs="Calibri"/>
          <w:noProof/>
          <w:kern w:val="0"/>
          <w:sz w:val="22"/>
          <w:szCs w:val="22"/>
          <w:lang w:eastAsia="nl-NL"/>
        </w:rPr>
        <w:pict w14:anchorId="27DF30D3">
          <v:rect id="_x0000_i1034" alt="" style="width:453.6pt;height:.05pt;mso-width-percent:0;mso-height-percent:0;mso-width-percent:0;mso-height-percent:0" o:hralign="center" o:hrstd="t" o:hr="t" fillcolor="#a0a0a0" stroked="f"/>
        </w:pict>
      </w:r>
    </w:p>
    <w:p w14:paraId="3318B734" w14:textId="77777777" w:rsidR="00F17CCF" w:rsidRPr="00F17CCF" w:rsidRDefault="00F17CCF" w:rsidP="00F17C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1. Reiskosten en thuiswerkkosten</w:t>
      </w:r>
    </w:p>
    <w:p w14:paraId="56392739" w14:textId="6EA48CC7"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Variant A – Reiskostenvergoeding (privévervoer)</w:t>
      </w:r>
      <w:r w:rsidRPr="00F17CCF">
        <w:rPr>
          <w:rFonts w:ascii="Calibri" w:eastAsia="Times New Roman" w:hAnsi="Calibri" w:cs="Calibri"/>
          <w:color w:val="000000"/>
          <w:kern w:val="0"/>
          <w:sz w:val="22"/>
          <w:szCs w:val="22"/>
          <w:lang w:eastAsia="nl-NL"/>
          <w14:ligatures w14:val="none"/>
        </w:rPr>
        <w:br/>
        <w:t xml:space="preserve">Werknemer ontvangt voor woon-werkverkeer een reiskostenvergoeding van € </w:t>
      </w:r>
      <w:r w:rsidRPr="00F17CCF">
        <w:rPr>
          <w:rFonts w:ascii="Calibri" w:eastAsia="Times New Roman" w:hAnsi="Calibri" w:cs="Calibri"/>
          <w:color w:val="EE0000"/>
          <w:kern w:val="0"/>
          <w:sz w:val="22"/>
          <w:szCs w:val="22"/>
          <w:lang w:eastAsia="nl-NL"/>
          <w14:ligatures w14:val="none"/>
        </w:rPr>
        <w:t>&lt;bedrag&gt;</w:t>
      </w:r>
      <w:r w:rsidRPr="00F17CCF">
        <w:rPr>
          <w:rFonts w:ascii="Calibri" w:eastAsia="Times New Roman" w:hAnsi="Calibri" w:cs="Calibri"/>
          <w:color w:val="000000"/>
          <w:kern w:val="0"/>
          <w:sz w:val="22"/>
          <w:szCs w:val="22"/>
          <w:lang w:eastAsia="nl-NL"/>
          <w14:ligatures w14:val="none"/>
        </w:rPr>
        <w:t xml:space="preserve"> per kilometer, berekend op basis van de enkele reisafstand tussen het woonadres en de vaste werkplek</w:t>
      </w:r>
      <w:r>
        <w:rPr>
          <w:rFonts w:ascii="Calibri" w:eastAsia="Times New Roman" w:hAnsi="Calibri" w:cs="Calibri"/>
          <w:color w:val="000000"/>
          <w:kern w:val="0"/>
          <w:sz w:val="22"/>
          <w:szCs w:val="22"/>
          <w:lang w:eastAsia="nl-NL"/>
          <w14:ligatures w14:val="none"/>
        </w:rPr>
        <w:t xml:space="preserve"> via Google Maps</w:t>
      </w:r>
      <w:r w:rsidRPr="00F17CCF">
        <w:rPr>
          <w:rFonts w:ascii="Calibri" w:eastAsia="Times New Roman" w:hAnsi="Calibri" w:cs="Calibri"/>
          <w:color w:val="000000"/>
          <w:kern w:val="0"/>
          <w:sz w:val="22"/>
          <w:szCs w:val="22"/>
          <w:lang w:eastAsia="nl-NL"/>
          <w14:ligatures w14:val="none"/>
        </w:rPr>
        <w:t>.</w:t>
      </w:r>
      <w:r w:rsidRPr="00F17CCF">
        <w:rPr>
          <w:rFonts w:ascii="Calibri" w:eastAsia="Times New Roman" w:hAnsi="Calibri" w:cs="Calibri"/>
          <w:color w:val="000000"/>
          <w:kern w:val="0"/>
          <w:sz w:val="22"/>
          <w:szCs w:val="22"/>
          <w:lang w:eastAsia="nl-NL"/>
          <w14:ligatures w14:val="none"/>
        </w:rPr>
        <w:br/>
        <w:t>De vergoeding geldt uitsluitend voor dagen waarop daadwerkelijk wordt gereisd. Tijdens perioden waarin geen arbeid wordt verricht, zoals ziekte, verlof of onbetaald verlof, wordt geen reiskostenvergoeding uitgekeerd. Ook wordt geen vergoeding betaald voor dagen waarop de werknemer thuiswerkt.</w:t>
      </w:r>
    </w:p>
    <w:p w14:paraId="69A28DAC" w14:textId="77777777"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Variant B – Reiskostenvergoeding (openbaar vervoer)</w:t>
      </w:r>
      <w:r w:rsidRPr="00F17CCF">
        <w:rPr>
          <w:rFonts w:ascii="Calibri" w:eastAsia="Times New Roman" w:hAnsi="Calibri" w:cs="Calibri"/>
          <w:color w:val="000000"/>
          <w:kern w:val="0"/>
          <w:sz w:val="22"/>
          <w:szCs w:val="22"/>
          <w:lang w:eastAsia="nl-NL"/>
          <w14:ligatures w14:val="none"/>
        </w:rPr>
        <w:br/>
        <w:t>Indien de werknemer voor woon-werkverkeer gebruikmaakt van het openbaar vervoer, worden de daadwerkelijk gemaakte kosten voor de goedkoopste, redelijkerwijs te verwachten reismogelijkheid volledig vergoed, op basis van ingediende bewijsstukken (zoals vervoersbewijzen of declaraties).</w:t>
      </w:r>
      <w:r w:rsidRPr="00F17CCF">
        <w:rPr>
          <w:rFonts w:ascii="Calibri" w:eastAsia="Times New Roman" w:hAnsi="Calibri" w:cs="Calibri"/>
          <w:color w:val="000000"/>
          <w:kern w:val="0"/>
          <w:sz w:val="22"/>
          <w:szCs w:val="22"/>
          <w:lang w:eastAsia="nl-NL"/>
          <w14:ligatures w14:val="none"/>
        </w:rPr>
        <w:br/>
        <w:t>Over perioden waarin geen arbeid wordt verricht (zoals ziekte, verlof of non-actiefstelling) is geen vergoeding verschuldigd.</w:t>
      </w:r>
    </w:p>
    <w:p w14:paraId="1C21E2C4" w14:textId="77777777"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Variant C – Vaste reiskostenvergoeding</w:t>
      </w:r>
      <w:r w:rsidRPr="00F17CCF">
        <w:rPr>
          <w:rFonts w:ascii="Calibri" w:eastAsia="Times New Roman" w:hAnsi="Calibri" w:cs="Calibri"/>
          <w:color w:val="000000"/>
          <w:kern w:val="0"/>
          <w:sz w:val="22"/>
          <w:szCs w:val="22"/>
          <w:lang w:eastAsia="nl-NL"/>
          <w14:ligatures w14:val="none"/>
        </w:rPr>
        <w:br/>
        <w:t>Indien werkgever en werknemer een vaste maandelijkse reiskostenvergoeding overeenkomen, wordt deze gebaseerd op het gemiddeld aantal reisdagen per week.</w:t>
      </w:r>
      <w:r w:rsidRPr="00F17CCF">
        <w:rPr>
          <w:rFonts w:ascii="Calibri" w:eastAsia="Times New Roman" w:hAnsi="Calibri" w:cs="Calibri"/>
          <w:color w:val="000000"/>
          <w:kern w:val="0"/>
          <w:sz w:val="22"/>
          <w:szCs w:val="22"/>
          <w:lang w:eastAsia="nl-NL"/>
          <w14:ligatures w14:val="none"/>
        </w:rPr>
        <w:br/>
        <w:t>De vaste vergoeding loopt door tijdens betaalde vakantiedagen, maar niet tijdens periodes van onbetaald verlof, schorsing of volledige arbeidsongeschiktheid langer dan één maand, tenzij anders overeengekomen.</w:t>
      </w:r>
    </w:p>
    <w:p w14:paraId="5B054687" w14:textId="77777777"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Variant D – Thuiswerkvergoeding</w:t>
      </w:r>
      <w:r w:rsidRPr="00F17CCF">
        <w:rPr>
          <w:rFonts w:ascii="Calibri" w:eastAsia="Times New Roman" w:hAnsi="Calibri" w:cs="Calibri"/>
          <w:color w:val="000000"/>
          <w:kern w:val="0"/>
          <w:sz w:val="22"/>
          <w:szCs w:val="22"/>
          <w:lang w:eastAsia="nl-NL"/>
          <w14:ligatures w14:val="none"/>
        </w:rPr>
        <w:br/>
        <w:t xml:space="preserve">Bij thuiswerken ontvangt de werknemer een thuiswerkvergoeding van € </w:t>
      </w:r>
      <w:r w:rsidRPr="00F17CCF">
        <w:rPr>
          <w:rFonts w:ascii="Calibri" w:eastAsia="Times New Roman" w:hAnsi="Calibri" w:cs="Calibri"/>
          <w:color w:val="EE0000"/>
          <w:kern w:val="0"/>
          <w:sz w:val="22"/>
          <w:szCs w:val="22"/>
          <w:lang w:eastAsia="nl-NL"/>
          <w14:ligatures w14:val="none"/>
        </w:rPr>
        <w:t xml:space="preserve">&lt;bedrag&gt; </w:t>
      </w:r>
      <w:r w:rsidRPr="00F17CCF">
        <w:rPr>
          <w:rFonts w:ascii="Calibri" w:eastAsia="Times New Roman" w:hAnsi="Calibri" w:cs="Calibri"/>
          <w:color w:val="000000"/>
          <w:kern w:val="0"/>
          <w:sz w:val="22"/>
          <w:szCs w:val="22"/>
          <w:lang w:eastAsia="nl-NL"/>
          <w14:ligatures w14:val="none"/>
        </w:rPr>
        <w:t>per thuiswerkdag ter dekking van extra kosten.</w:t>
      </w:r>
      <w:r w:rsidRPr="00F17CCF">
        <w:rPr>
          <w:rFonts w:ascii="Calibri" w:eastAsia="Times New Roman" w:hAnsi="Calibri" w:cs="Calibri"/>
          <w:color w:val="000000"/>
          <w:kern w:val="0"/>
          <w:sz w:val="22"/>
          <w:szCs w:val="22"/>
          <w:lang w:eastAsia="nl-NL"/>
          <w14:ligatures w14:val="none"/>
        </w:rPr>
        <w:br/>
        <w:t>De vergoeding wordt niet uitgekeerd tijdens perioden waarin de werknemer geen arbeid verricht (zoals ziekte, verlof of bij schorsing) of op kantoor werkt.</w:t>
      </w:r>
    </w:p>
    <w:p w14:paraId="746F9443" w14:textId="77777777" w:rsidR="00F17CCF" w:rsidRPr="00F17CCF" w:rsidRDefault="006E6273" w:rsidP="00F17CCF">
      <w:pPr>
        <w:rPr>
          <w:rFonts w:ascii="Calibri" w:eastAsia="Times New Roman" w:hAnsi="Calibri" w:cs="Calibri"/>
          <w:kern w:val="0"/>
          <w:sz w:val="22"/>
          <w:szCs w:val="22"/>
          <w:lang w:eastAsia="nl-NL"/>
          <w14:ligatures w14:val="none"/>
        </w:rPr>
      </w:pPr>
      <w:r w:rsidRPr="006E6273">
        <w:rPr>
          <w:rFonts w:ascii="Calibri" w:eastAsia="Times New Roman" w:hAnsi="Calibri" w:cs="Calibri"/>
          <w:noProof/>
          <w:kern w:val="0"/>
          <w:sz w:val="22"/>
          <w:szCs w:val="22"/>
          <w:lang w:eastAsia="nl-NL"/>
        </w:rPr>
        <w:pict w14:anchorId="1647F158">
          <v:rect id="_x0000_i1033" alt="" style="width:453.6pt;height:.05pt;mso-width-percent:0;mso-height-percent:0;mso-width-percent:0;mso-height-percent:0" o:hralign="center" o:hrstd="t" o:hr="t" fillcolor="#a0a0a0" stroked="f"/>
        </w:pict>
      </w:r>
    </w:p>
    <w:p w14:paraId="7797CBC4" w14:textId="77777777" w:rsidR="00F17CCF" w:rsidRPr="00F17CCF" w:rsidRDefault="00F17CCF" w:rsidP="00F17C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2. Onkostenvergoeding</w:t>
      </w:r>
    </w:p>
    <w:p w14:paraId="157120F5" w14:textId="77777777"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Variant A – Declaratiebasis</w:t>
      </w:r>
      <w:r w:rsidRPr="00F17CCF">
        <w:rPr>
          <w:rFonts w:ascii="Calibri" w:eastAsia="Times New Roman" w:hAnsi="Calibri" w:cs="Calibri"/>
          <w:color w:val="000000"/>
          <w:kern w:val="0"/>
          <w:sz w:val="22"/>
          <w:szCs w:val="22"/>
          <w:lang w:eastAsia="nl-NL"/>
          <w14:ligatures w14:val="none"/>
        </w:rPr>
        <w:br/>
        <w:t xml:space="preserve">De werknemer ontvangt een vergoeding voor noodzakelijke, aantoonbaar gemaakte kosten die direct verband houden met de uitoefening van de functie, mits vooraf goedgekeurd door de </w:t>
      </w:r>
      <w:r w:rsidRPr="00F17CCF">
        <w:rPr>
          <w:rFonts w:ascii="Calibri" w:eastAsia="Times New Roman" w:hAnsi="Calibri" w:cs="Calibri"/>
          <w:color w:val="000000"/>
          <w:kern w:val="0"/>
          <w:sz w:val="22"/>
          <w:szCs w:val="22"/>
          <w:lang w:eastAsia="nl-NL"/>
          <w14:ligatures w14:val="none"/>
        </w:rPr>
        <w:lastRenderedPageBreak/>
        <w:t>werkgever en onder overlegging van bewijsstukken.</w:t>
      </w:r>
      <w:r w:rsidRPr="00F17CCF">
        <w:rPr>
          <w:rFonts w:ascii="Calibri" w:eastAsia="Times New Roman" w:hAnsi="Calibri" w:cs="Calibri"/>
          <w:color w:val="000000"/>
          <w:kern w:val="0"/>
          <w:sz w:val="22"/>
          <w:szCs w:val="22"/>
          <w:lang w:eastAsia="nl-NL"/>
          <w14:ligatures w14:val="none"/>
        </w:rPr>
        <w:br/>
        <w:t>Vergoedingen worden uitsluitend uitgekeerd over perioden waarin daadwerkelijk arbeid wordt verricht, tenzij de kosten reeds met goedkeuring van de werkgever zijn gemaakt.</w:t>
      </w:r>
    </w:p>
    <w:p w14:paraId="300A0922" w14:textId="77777777"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Variant B – Vaste maandelijkse onkostenvergoeding</w:t>
      </w:r>
      <w:r w:rsidRPr="00F17CCF">
        <w:rPr>
          <w:rFonts w:ascii="Calibri" w:eastAsia="Times New Roman" w:hAnsi="Calibri" w:cs="Calibri"/>
          <w:color w:val="000000"/>
          <w:kern w:val="0"/>
          <w:sz w:val="22"/>
          <w:szCs w:val="22"/>
          <w:lang w:eastAsia="nl-NL"/>
          <w14:ligatures w14:val="none"/>
        </w:rPr>
        <w:br/>
        <w:t>Werkgever en werknemer kunnen overeenkomen dat werknemer een vaste maandelijkse vergoeding ontvangt ter dekking van kleine, functiegebonden uitgaven (zoals telefoonkosten, printkosten of representatiekosten).</w:t>
      </w:r>
      <w:r w:rsidRPr="00F17CCF">
        <w:rPr>
          <w:rFonts w:ascii="Calibri" w:eastAsia="Times New Roman" w:hAnsi="Calibri" w:cs="Calibri"/>
          <w:color w:val="000000"/>
          <w:kern w:val="0"/>
          <w:sz w:val="22"/>
          <w:szCs w:val="22"/>
          <w:lang w:eastAsia="nl-NL"/>
          <w14:ligatures w14:val="none"/>
        </w:rPr>
        <w:br/>
        <w:t>Deze vergoeding geldt uitsluitend gedurende perioden waarin arbeid wordt verricht en vervalt tijdens periodes van onbetaald verlof, schorsing of langdurige arbeidsongeschiktheid (meer dan één maand).</w:t>
      </w:r>
    </w:p>
    <w:p w14:paraId="0C0D24B0" w14:textId="77777777" w:rsidR="00F17CCF" w:rsidRPr="00F17CCF" w:rsidRDefault="006E6273" w:rsidP="00F17CCF">
      <w:pPr>
        <w:rPr>
          <w:rFonts w:ascii="Calibri" w:eastAsia="Times New Roman" w:hAnsi="Calibri" w:cs="Calibri"/>
          <w:kern w:val="0"/>
          <w:sz w:val="22"/>
          <w:szCs w:val="22"/>
          <w:lang w:eastAsia="nl-NL"/>
          <w14:ligatures w14:val="none"/>
        </w:rPr>
      </w:pPr>
      <w:r w:rsidRPr="006E6273">
        <w:rPr>
          <w:rFonts w:ascii="Calibri" w:eastAsia="Times New Roman" w:hAnsi="Calibri" w:cs="Calibri"/>
          <w:noProof/>
          <w:kern w:val="0"/>
          <w:sz w:val="22"/>
          <w:szCs w:val="22"/>
          <w:lang w:eastAsia="nl-NL"/>
        </w:rPr>
        <w:pict w14:anchorId="7E12D4B0">
          <v:rect id="_x0000_i1032" alt="" style="width:453.6pt;height:.05pt;mso-width-percent:0;mso-height-percent:0;mso-width-percent:0;mso-height-percent:0" o:hralign="center" o:hrstd="t" o:hr="t" fillcolor="#a0a0a0" stroked="f"/>
        </w:pict>
      </w:r>
    </w:p>
    <w:p w14:paraId="6F45246A" w14:textId="77777777" w:rsidR="00F17CCF" w:rsidRPr="00F17CCF" w:rsidRDefault="00F17CCF" w:rsidP="00F17C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3. Bedrijfseigendommen</w:t>
      </w:r>
    </w:p>
    <w:p w14:paraId="4A92E45A" w14:textId="77777777"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color w:val="000000"/>
          <w:kern w:val="0"/>
          <w:sz w:val="22"/>
          <w:szCs w:val="22"/>
          <w:lang w:eastAsia="nl-NL"/>
          <w14:ligatures w14:val="none"/>
        </w:rPr>
        <w:t xml:space="preserve">De werknemer ontvangt van de werkgever bedrijfseigendommen die noodzakelijk zijn voor de uitvoering van de werkzaamheden, zoals </w:t>
      </w:r>
      <w:r w:rsidRPr="00F17CCF">
        <w:rPr>
          <w:rFonts w:ascii="Calibri" w:eastAsia="Times New Roman" w:hAnsi="Calibri" w:cs="Calibri"/>
          <w:color w:val="EE0000"/>
          <w:kern w:val="0"/>
          <w:sz w:val="22"/>
          <w:szCs w:val="22"/>
          <w:lang w:eastAsia="nl-NL"/>
          <w14:ligatures w14:val="none"/>
        </w:rPr>
        <w:t>een laptop, telefoon, toegangspas, softwarelicenties, leaseauto of andere materialen.</w:t>
      </w:r>
      <w:r w:rsidRPr="00F17CCF">
        <w:rPr>
          <w:rFonts w:ascii="Calibri" w:eastAsia="Times New Roman" w:hAnsi="Calibri" w:cs="Calibri"/>
          <w:color w:val="EE0000"/>
          <w:kern w:val="0"/>
          <w:sz w:val="22"/>
          <w:szCs w:val="22"/>
          <w:lang w:eastAsia="nl-NL"/>
          <w14:ligatures w14:val="none"/>
        </w:rPr>
        <w:br/>
      </w:r>
      <w:r w:rsidRPr="00F17CCF">
        <w:rPr>
          <w:rFonts w:ascii="Calibri" w:eastAsia="Times New Roman" w:hAnsi="Calibri" w:cs="Calibri"/>
          <w:color w:val="000000"/>
          <w:kern w:val="0"/>
          <w:sz w:val="22"/>
          <w:szCs w:val="22"/>
          <w:lang w:eastAsia="nl-NL"/>
          <w14:ligatures w14:val="none"/>
        </w:rPr>
        <w:t>Alle bedrijfseigendommen blijven te allen tijde eigendom van de werkgever. De werknemer is verplicht zorgvuldig met deze eigendommen om te gaan en deze uitsluitend te gebruiken voor zakelijke doeleinden.</w:t>
      </w:r>
    </w:p>
    <w:p w14:paraId="004F357A" w14:textId="39B9A355"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color w:val="000000"/>
          <w:kern w:val="0"/>
          <w:sz w:val="22"/>
          <w:szCs w:val="22"/>
          <w:lang w:eastAsia="nl-NL"/>
          <w14:ligatures w14:val="none"/>
        </w:rPr>
        <w:t>De werkgever is te allen tijde gerechtigd om de ter beschikking gestelde eigendommen in te nemen, te vervangen of te controleren, bijvoorbeeld in geval van onderhoud, beveiliging, verlies, schade, ziekte, verlof, schorsing of bij beëindiging van de arbeidsovereenkomst.</w:t>
      </w:r>
      <w:r>
        <w:rPr>
          <w:rFonts w:ascii="Calibri" w:eastAsia="Times New Roman" w:hAnsi="Calibri" w:cs="Calibri"/>
          <w:color w:val="000000"/>
          <w:kern w:val="0"/>
          <w:sz w:val="22"/>
          <w:szCs w:val="22"/>
          <w:lang w:eastAsia="nl-NL"/>
          <w14:ligatures w14:val="none"/>
        </w:rPr>
        <w:br/>
      </w:r>
      <w:r w:rsidRPr="00F17CCF">
        <w:rPr>
          <w:rFonts w:ascii="Calibri" w:eastAsia="Times New Roman" w:hAnsi="Calibri" w:cs="Calibri"/>
          <w:color w:val="000000"/>
          <w:kern w:val="0"/>
          <w:sz w:val="22"/>
          <w:szCs w:val="22"/>
          <w:lang w:eastAsia="nl-NL"/>
          <w14:ligatures w14:val="none"/>
        </w:rPr>
        <w:br/>
        <w:t>De werkgever kan de werknemer verplichten de eigendommen binnen een door de werkgever te bepalen redelijke termijn in te leveren of tijdelijk af te staan.</w:t>
      </w:r>
    </w:p>
    <w:p w14:paraId="0D64E432" w14:textId="77777777" w:rsidR="00F17CCF" w:rsidRPr="00F17CCF" w:rsidRDefault="006E6273" w:rsidP="00F17CCF">
      <w:pPr>
        <w:rPr>
          <w:rFonts w:ascii="Calibri" w:eastAsia="Times New Roman" w:hAnsi="Calibri" w:cs="Calibri"/>
          <w:kern w:val="0"/>
          <w:sz w:val="22"/>
          <w:szCs w:val="22"/>
          <w:lang w:eastAsia="nl-NL"/>
          <w14:ligatures w14:val="none"/>
        </w:rPr>
      </w:pPr>
      <w:r w:rsidRPr="006E6273">
        <w:rPr>
          <w:rFonts w:ascii="Calibri" w:eastAsia="Times New Roman" w:hAnsi="Calibri" w:cs="Calibri"/>
          <w:noProof/>
          <w:kern w:val="0"/>
          <w:sz w:val="22"/>
          <w:szCs w:val="22"/>
          <w:lang w:eastAsia="nl-NL"/>
        </w:rPr>
        <w:pict w14:anchorId="5A2E48DC">
          <v:rect id="_x0000_i1031" alt="" style="width:453.6pt;height:.05pt;mso-width-percent:0;mso-height-percent:0;mso-width-percent:0;mso-height-percent:0" o:hralign="center" o:hrstd="t" o:hr="t" fillcolor="#a0a0a0" stroked="f"/>
        </w:pict>
      </w:r>
    </w:p>
    <w:p w14:paraId="729302B7" w14:textId="77777777" w:rsidR="00F17CCF" w:rsidRPr="00F17CCF" w:rsidRDefault="00F17CCF" w:rsidP="00F17C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4. Verplichte scholing (Wet Transparante en Voorspelbare Arbeidsvoorwaarden)</w:t>
      </w:r>
    </w:p>
    <w:p w14:paraId="0CDC1B4C" w14:textId="11E38367"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color w:val="000000"/>
          <w:kern w:val="0"/>
          <w:sz w:val="22"/>
          <w:szCs w:val="22"/>
          <w:lang w:eastAsia="nl-NL"/>
          <w14:ligatures w14:val="none"/>
        </w:rPr>
        <w:t>Indien de werkgever de werknemer verplicht om scholing te volgen die noodzakelijk is voor de uitoefening van de functie of die wettelijk of bij cao verplicht is, worden de kosten hiervan volledig door de werkgever gedragen.</w:t>
      </w:r>
      <w:r>
        <w:rPr>
          <w:rFonts w:ascii="Calibri" w:eastAsia="Times New Roman" w:hAnsi="Calibri" w:cs="Calibri"/>
          <w:color w:val="000000"/>
          <w:kern w:val="0"/>
          <w:sz w:val="22"/>
          <w:szCs w:val="22"/>
          <w:lang w:eastAsia="nl-NL"/>
          <w14:ligatures w14:val="none"/>
        </w:rPr>
        <w:br/>
      </w:r>
      <w:r>
        <w:rPr>
          <w:rFonts w:ascii="Calibri" w:eastAsia="Times New Roman" w:hAnsi="Calibri" w:cs="Calibri"/>
          <w:color w:val="000000"/>
          <w:kern w:val="0"/>
          <w:sz w:val="22"/>
          <w:szCs w:val="22"/>
          <w:lang w:eastAsia="nl-NL"/>
          <w14:ligatures w14:val="none"/>
        </w:rPr>
        <w:br/>
      </w:r>
      <w:r w:rsidRPr="00F17CCF">
        <w:rPr>
          <w:rFonts w:ascii="Calibri" w:eastAsia="Times New Roman" w:hAnsi="Calibri" w:cs="Calibri"/>
          <w:color w:val="000000"/>
          <w:kern w:val="0"/>
          <w:sz w:val="22"/>
          <w:szCs w:val="22"/>
          <w:lang w:eastAsia="nl-NL"/>
          <w14:ligatures w14:val="none"/>
        </w:rPr>
        <w:t>De tijd die de werknemer aan deze scholing besteedt, geldt als arbeidstijd.</w:t>
      </w:r>
      <w:r w:rsidRPr="00F17CCF">
        <w:rPr>
          <w:rFonts w:ascii="Calibri" w:eastAsia="Times New Roman" w:hAnsi="Calibri" w:cs="Calibri"/>
          <w:color w:val="000000"/>
          <w:kern w:val="0"/>
          <w:sz w:val="22"/>
          <w:szCs w:val="22"/>
          <w:lang w:eastAsia="nl-NL"/>
          <w14:ligatures w14:val="none"/>
        </w:rPr>
        <w:br/>
      </w:r>
      <w:r>
        <w:rPr>
          <w:rFonts w:ascii="Calibri" w:eastAsia="Times New Roman" w:hAnsi="Calibri" w:cs="Calibri"/>
          <w:color w:val="000000"/>
          <w:kern w:val="0"/>
          <w:sz w:val="22"/>
          <w:szCs w:val="22"/>
          <w:lang w:eastAsia="nl-NL"/>
          <w14:ligatures w14:val="none"/>
        </w:rPr>
        <w:br/>
      </w:r>
      <w:r w:rsidRPr="00F17CCF">
        <w:rPr>
          <w:rFonts w:ascii="Calibri" w:eastAsia="Times New Roman" w:hAnsi="Calibri" w:cs="Calibri"/>
          <w:color w:val="000000"/>
          <w:kern w:val="0"/>
          <w:sz w:val="22"/>
          <w:szCs w:val="22"/>
          <w:lang w:eastAsia="nl-NL"/>
          <w14:ligatures w14:val="none"/>
        </w:rPr>
        <w:t>De werknemer kan niet worden verplicht om de opleidingskosten terug te betalen, ook niet bij beëindiging van de arbeidsovereenkomst.</w:t>
      </w:r>
    </w:p>
    <w:p w14:paraId="730FECFA" w14:textId="77777777" w:rsidR="00F17CCF" w:rsidRPr="00F17CCF" w:rsidRDefault="006E6273" w:rsidP="00F17CCF">
      <w:pPr>
        <w:rPr>
          <w:rFonts w:ascii="Calibri" w:eastAsia="Times New Roman" w:hAnsi="Calibri" w:cs="Calibri"/>
          <w:kern w:val="0"/>
          <w:sz w:val="22"/>
          <w:szCs w:val="22"/>
          <w:lang w:eastAsia="nl-NL"/>
          <w14:ligatures w14:val="none"/>
        </w:rPr>
      </w:pPr>
      <w:r w:rsidRPr="006E6273">
        <w:rPr>
          <w:rFonts w:ascii="Calibri" w:eastAsia="Times New Roman" w:hAnsi="Calibri" w:cs="Calibri"/>
          <w:noProof/>
          <w:kern w:val="0"/>
          <w:sz w:val="22"/>
          <w:szCs w:val="22"/>
          <w:lang w:eastAsia="nl-NL"/>
        </w:rPr>
        <w:pict w14:anchorId="09B16D9A">
          <v:rect id="_x0000_i1030" alt="" style="width:453.6pt;height:.05pt;mso-width-percent:0;mso-height-percent:0;mso-width-percent:0;mso-height-percent:0" o:hralign="center" o:hrstd="t" o:hr="t" fillcolor="#a0a0a0" stroked="f"/>
        </w:pict>
      </w:r>
    </w:p>
    <w:p w14:paraId="45031FC4" w14:textId="77777777" w:rsidR="00F17CCF" w:rsidRPr="00F17CCF" w:rsidRDefault="00F17CCF" w:rsidP="00F17C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5. Relatiebeding</w:t>
      </w:r>
    </w:p>
    <w:p w14:paraId="60B1E99B" w14:textId="77777777" w:rsidR="004C1817" w:rsidRDefault="00F17CCF" w:rsidP="004C1817">
      <w:pPr>
        <w:pStyle w:val="Normaalweb"/>
        <w:rPr>
          <w:rFonts w:ascii="Calibri" w:hAnsi="Calibri" w:cs="Calibri"/>
          <w:color w:val="0070C0"/>
          <w:sz w:val="22"/>
          <w:szCs w:val="22"/>
        </w:rPr>
      </w:pPr>
      <w:r w:rsidRPr="00F17CCF">
        <w:rPr>
          <w:rFonts w:ascii="Calibri" w:hAnsi="Calibri" w:cs="Calibri"/>
          <w:color w:val="000000"/>
          <w:sz w:val="22"/>
          <w:szCs w:val="22"/>
        </w:rPr>
        <w:t xml:space="preserve">Het is de werknemer verboden gedurende een periode van </w:t>
      </w:r>
      <w:r w:rsidRPr="00F17CCF">
        <w:rPr>
          <w:rFonts w:ascii="Calibri" w:hAnsi="Calibri" w:cs="Calibri"/>
          <w:color w:val="EE0000"/>
          <w:sz w:val="22"/>
          <w:szCs w:val="22"/>
        </w:rPr>
        <w:t>&lt;periode, bijv. één (1) jaar&gt;</w:t>
      </w:r>
      <w:r w:rsidRPr="00F17CCF">
        <w:rPr>
          <w:rFonts w:ascii="Calibri" w:hAnsi="Calibri" w:cs="Calibri"/>
          <w:color w:val="000000"/>
          <w:sz w:val="22"/>
          <w:szCs w:val="22"/>
        </w:rPr>
        <w:t xml:space="preserve"> na beëindiging van de arbeidsovereenkomst, zonder voorafgaande schriftelijke toestemming van de werkgever, direct of indirect zakelijke contacten te onderhouden met cliënten, opdrachtgevers, leveranciers of andere zakelijke relaties van de werkgever, met wie de werknemer tijdens het </w:t>
      </w:r>
      <w:r w:rsidRPr="00F17CCF">
        <w:rPr>
          <w:rFonts w:ascii="Calibri" w:hAnsi="Calibri" w:cs="Calibri"/>
          <w:color w:val="000000"/>
          <w:sz w:val="22"/>
          <w:szCs w:val="22"/>
        </w:rPr>
        <w:lastRenderedPageBreak/>
        <w:t>dienstverband contact heeft gehad of waarvan hij kennis heeft genomen.</w:t>
      </w:r>
      <w:r w:rsidRPr="00F17CCF">
        <w:rPr>
          <w:rFonts w:ascii="Calibri" w:hAnsi="Calibri" w:cs="Calibri"/>
          <w:color w:val="000000"/>
          <w:sz w:val="22"/>
          <w:szCs w:val="22"/>
        </w:rPr>
        <w:br/>
        <w:t xml:space="preserve">Bij overtreding van dit beding verbeurt de werknemer aan de werkgever een direct opeisbare boete van € </w:t>
      </w:r>
      <w:r w:rsidRPr="00F17CCF">
        <w:rPr>
          <w:rFonts w:ascii="Calibri" w:hAnsi="Calibri" w:cs="Calibri"/>
          <w:color w:val="EE0000"/>
          <w:sz w:val="22"/>
          <w:szCs w:val="22"/>
        </w:rPr>
        <w:t xml:space="preserve">&lt;bedrag&gt; </w:t>
      </w:r>
      <w:r w:rsidRPr="00F17CCF">
        <w:rPr>
          <w:rFonts w:ascii="Calibri" w:hAnsi="Calibri" w:cs="Calibri"/>
          <w:color w:val="000000"/>
          <w:sz w:val="22"/>
          <w:szCs w:val="22"/>
        </w:rPr>
        <w:t xml:space="preserve">per overtreding, vermeerderd met € </w:t>
      </w:r>
      <w:r w:rsidRPr="00F17CCF">
        <w:rPr>
          <w:rFonts w:ascii="Calibri" w:hAnsi="Calibri" w:cs="Calibri"/>
          <w:color w:val="EE0000"/>
          <w:sz w:val="22"/>
          <w:szCs w:val="22"/>
        </w:rPr>
        <w:t xml:space="preserve">&lt;bedrag&gt; </w:t>
      </w:r>
      <w:r w:rsidRPr="00F17CCF">
        <w:rPr>
          <w:rFonts w:ascii="Calibri" w:hAnsi="Calibri" w:cs="Calibri"/>
          <w:color w:val="000000"/>
          <w:sz w:val="22"/>
          <w:szCs w:val="22"/>
        </w:rPr>
        <w:t>per dag dat de overtreding voortduurt, onverminderd het recht van de werkgever om volledige schadevergoeding te vorderen in plaats van boete</w:t>
      </w:r>
      <w:r w:rsidR="004C1817">
        <w:rPr>
          <w:rFonts w:ascii="Calibri" w:hAnsi="Calibri" w:cs="Calibri"/>
          <w:color w:val="000000"/>
          <w:sz w:val="22"/>
          <w:szCs w:val="22"/>
        </w:rPr>
        <w:t xml:space="preserve"> en </w:t>
      </w:r>
      <w:r w:rsidR="004C1817" w:rsidRPr="004C1817">
        <w:rPr>
          <w:rFonts w:ascii="Calibri" w:hAnsi="Calibri" w:cs="Calibri"/>
          <w:color w:val="000000"/>
          <w:sz w:val="22"/>
          <w:szCs w:val="22"/>
        </w:rPr>
        <w:t>en om de werknemer te sommeren de overtreding met onmiddellijke ingang te staken.</w:t>
      </w:r>
      <w:r w:rsidR="004C1817">
        <w:rPr>
          <w:rFonts w:ascii="Calibri" w:hAnsi="Calibri" w:cs="Calibri"/>
          <w:color w:val="000000"/>
          <w:sz w:val="22"/>
          <w:szCs w:val="22"/>
        </w:rPr>
        <w:br/>
      </w:r>
      <w:r w:rsidR="004C1817">
        <w:rPr>
          <w:rFonts w:ascii="Calibri" w:hAnsi="Calibri" w:cs="Calibri"/>
          <w:color w:val="000000"/>
          <w:sz w:val="22"/>
          <w:szCs w:val="22"/>
        </w:rPr>
        <w:br/>
      </w:r>
      <w:r w:rsidR="004C1817" w:rsidRPr="004C1817">
        <w:rPr>
          <w:rFonts w:ascii="Calibri" w:hAnsi="Calibri" w:cs="Calibri"/>
          <w:color w:val="0070C0"/>
          <w:sz w:val="22"/>
          <w:szCs w:val="22"/>
        </w:rPr>
        <w:t>E</w:t>
      </w:r>
      <w:r w:rsidR="004C1817" w:rsidRPr="004C1817">
        <w:rPr>
          <w:rFonts w:ascii="Calibri" w:hAnsi="Calibri" w:cs="Calibri"/>
          <w:color w:val="0070C0"/>
          <w:sz w:val="22"/>
          <w:szCs w:val="22"/>
        </w:rPr>
        <w:t xml:space="preserve">en </w:t>
      </w:r>
      <w:r w:rsidR="004C1817" w:rsidRPr="004C1817">
        <w:rPr>
          <w:rFonts w:ascii="Calibri" w:hAnsi="Calibri" w:cs="Calibri"/>
          <w:color w:val="0070C0"/>
          <w:sz w:val="22"/>
          <w:szCs w:val="22"/>
        </w:rPr>
        <w:t>relatiebeding is een vorm van een non-concu</w:t>
      </w:r>
      <w:r w:rsidR="004C1817" w:rsidRPr="004C1817">
        <w:rPr>
          <w:rFonts w:ascii="Calibri" w:hAnsi="Calibri" w:cs="Calibri"/>
          <w:color w:val="0070C0"/>
          <w:sz w:val="22"/>
          <w:szCs w:val="22"/>
        </w:rPr>
        <w:t>rrentiebeding</w:t>
      </w:r>
      <w:r w:rsidR="004C1817" w:rsidRPr="004C1817">
        <w:rPr>
          <w:rFonts w:ascii="Calibri" w:hAnsi="Calibri" w:cs="Calibri"/>
          <w:color w:val="0070C0"/>
          <w:sz w:val="22"/>
          <w:szCs w:val="22"/>
        </w:rPr>
        <w:t>. Dit beding</w:t>
      </w:r>
      <w:r w:rsidR="004C1817" w:rsidRPr="004C1817">
        <w:rPr>
          <w:rFonts w:ascii="Calibri" w:hAnsi="Calibri" w:cs="Calibri"/>
          <w:color w:val="0070C0"/>
          <w:sz w:val="22"/>
          <w:szCs w:val="22"/>
        </w:rPr>
        <w:t xml:space="preserve"> is onderworpen aan wettelijke beperkingen (artikel 7:653 Burgerlijk Wetboek).</w:t>
      </w:r>
      <w:r w:rsidR="004C1817" w:rsidRPr="004C1817">
        <w:rPr>
          <w:rFonts w:ascii="Calibri" w:hAnsi="Calibri" w:cs="Calibri"/>
          <w:color w:val="0070C0"/>
          <w:sz w:val="22"/>
          <w:szCs w:val="22"/>
        </w:rPr>
        <w:br/>
      </w:r>
    </w:p>
    <w:p w14:paraId="29A62340" w14:textId="1798EC67" w:rsidR="004C1817" w:rsidRPr="004C1817" w:rsidRDefault="004C1817" w:rsidP="004C1817">
      <w:pPr>
        <w:pStyle w:val="Normaalweb"/>
        <w:rPr>
          <w:rFonts w:ascii="Calibri" w:hAnsi="Calibri" w:cs="Calibri"/>
          <w:color w:val="0070C0"/>
          <w:sz w:val="22"/>
          <w:szCs w:val="22"/>
        </w:rPr>
      </w:pPr>
      <w:r w:rsidRPr="004C1817">
        <w:rPr>
          <w:rFonts w:ascii="Calibri" w:hAnsi="Calibri" w:cs="Calibri"/>
          <w:color w:val="0070C0"/>
          <w:sz w:val="22"/>
          <w:szCs w:val="22"/>
        </w:rPr>
        <w:t>Om geldig te zijn, moet aan de volgende voorwaarden zijn voldaan:</w:t>
      </w:r>
    </w:p>
    <w:p w14:paraId="65A30552" w14:textId="77777777" w:rsidR="004C1817" w:rsidRPr="004C1817" w:rsidRDefault="004C1817" w:rsidP="004C1817">
      <w:pPr>
        <w:pStyle w:val="Normaalweb"/>
        <w:numPr>
          <w:ilvl w:val="0"/>
          <w:numId w:val="1"/>
        </w:numPr>
        <w:rPr>
          <w:rFonts w:ascii="Calibri" w:hAnsi="Calibri" w:cs="Calibri"/>
          <w:color w:val="0070C0"/>
          <w:sz w:val="22"/>
          <w:szCs w:val="22"/>
        </w:rPr>
      </w:pPr>
      <w:r w:rsidRPr="004C1817">
        <w:rPr>
          <w:rStyle w:val="Zwaar"/>
          <w:rFonts w:ascii="Calibri" w:eastAsiaTheme="majorEastAsia" w:hAnsi="Calibri" w:cs="Calibri"/>
          <w:b w:val="0"/>
          <w:bCs w:val="0"/>
          <w:color w:val="0070C0"/>
          <w:sz w:val="22"/>
          <w:szCs w:val="22"/>
        </w:rPr>
        <w:t>Meerderjarigheid:</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het beding is slechts geldig indien de werknemer meerderjarig is (18 jaar of ouder);</w:t>
      </w:r>
    </w:p>
    <w:p w14:paraId="3A100809" w14:textId="77777777" w:rsidR="004C1817" w:rsidRPr="004C1817" w:rsidRDefault="004C1817" w:rsidP="004C1817">
      <w:pPr>
        <w:pStyle w:val="Normaalweb"/>
        <w:numPr>
          <w:ilvl w:val="0"/>
          <w:numId w:val="1"/>
        </w:numPr>
        <w:rPr>
          <w:rFonts w:ascii="Calibri" w:hAnsi="Calibri" w:cs="Calibri"/>
          <w:color w:val="0070C0"/>
          <w:sz w:val="22"/>
          <w:szCs w:val="22"/>
        </w:rPr>
      </w:pPr>
      <w:r w:rsidRPr="004C1817">
        <w:rPr>
          <w:rStyle w:val="Zwaar"/>
          <w:rFonts w:ascii="Calibri" w:eastAsiaTheme="majorEastAsia" w:hAnsi="Calibri" w:cs="Calibri"/>
          <w:b w:val="0"/>
          <w:bCs w:val="0"/>
          <w:color w:val="0070C0"/>
          <w:sz w:val="22"/>
          <w:szCs w:val="22"/>
        </w:rPr>
        <w:t>Schriftelijke instemming:</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het beding moet</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schriftelijk</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met de werknemer zijn overeengekomen, bijvoorbeeld door opname in de ondertekende arbeidsovereenkomst;</w:t>
      </w:r>
    </w:p>
    <w:p w14:paraId="23E68017" w14:textId="4394F01E" w:rsidR="00F17CCF" w:rsidRPr="004C1817" w:rsidRDefault="004C1817" w:rsidP="00F17CCF">
      <w:pPr>
        <w:pStyle w:val="Normaalweb"/>
        <w:numPr>
          <w:ilvl w:val="0"/>
          <w:numId w:val="1"/>
        </w:numPr>
        <w:rPr>
          <w:rFonts w:ascii="Calibri" w:hAnsi="Calibri" w:cs="Calibri"/>
          <w:color w:val="0070C0"/>
          <w:sz w:val="22"/>
          <w:szCs w:val="22"/>
        </w:rPr>
      </w:pPr>
      <w:r w:rsidRPr="004C1817">
        <w:rPr>
          <w:rStyle w:val="Zwaar"/>
          <w:rFonts w:ascii="Calibri" w:eastAsiaTheme="majorEastAsia" w:hAnsi="Calibri" w:cs="Calibri"/>
          <w:b w:val="0"/>
          <w:bCs w:val="0"/>
          <w:color w:val="0070C0"/>
          <w:sz w:val="22"/>
          <w:szCs w:val="22"/>
        </w:rPr>
        <w:t>Bepaalde tijd:</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indien de arbeidsovereenkomst is aangegaan</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voor bepaalde tijd</w:t>
      </w:r>
      <w:r w:rsidRPr="004C1817">
        <w:rPr>
          <w:rFonts w:ascii="Calibri" w:hAnsi="Calibri" w:cs="Calibri"/>
          <w:color w:val="0070C0"/>
          <w:sz w:val="22"/>
          <w:szCs w:val="22"/>
        </w:rPr>
        <w:t>, is het non-concurrentiebeding</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slechts geldig</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indien uit een</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schriftelijke motivering in het contract</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blijkt dat het beding noodzakelijk is</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vanwege zwaarwegende bedrijfs- of dienstbelangen</w:t>
      </w:r>
      <w:r w:rsidRPr="004C1817">
        <w:rPr>
          <w:rFonts w:ascii="Calibri" w:hAnsi="Calibri" w:cs="Calibri"/>
          <w:color w:val="0070C0"/>
          <w:sz w:val="22"/>
          <w:szCs w:val="22"/>
        </w:rPr>
        <w:t>.De motivering moet</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concreet en functie-specifiek</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zijn; een algemene verwijzing (“ter bescherming van bedrijfsbelangen”) is onvoldoende.</w:t>
      </w:r>
      <w:r>
        <w:rPr>
          <w:rFonts w:ascii="Calibri" w:hAnsi="Calibri" w:cs="Calibri"/>
          <w:color w:val="0070C0"/>
          <w:sz w:val="22"/>
          <w:szCs w:val="22"/>
        </w:rPr>
        <w:t xml:space="preserve"> </w:t>
      </w:r>
      <w:r w:rsidRPr="004C1817">
        <w:rPr>
          <w:rFonts w:ascii="Calibri" w:hAnsi="Calibri" w:cs="Calibri"/>
          <w:color w:val="0070C0"/>
          <w:sz w:val="22"/>
          <w:szCs w:val="22"/>
        </w:rPr>
        <w:t>Ontbreekt een dergelijke motivering, dan is het non-concurrentiebeding in een arbeidsovereenkomst voor bepaalde tijd</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nietig</w:t>
      </w:r>
      <w:r w:rsidRPr="004C1817">
        <w:rPr>
          <w:rFonts w:ascii="Calibri" w:hAnsi="Calibri" w:cs="Calibri"/>
          <w:color w:val="0070C0"/>
          <w:sz w:val="22"/>
          <w:szCs w:val="22"/>
        </w:rPr>
        <w:t>.</w:t>
      </w:r>
      <w:r>
        <w:rPr>
          <w:rFonts w:ascii="Calibri" w:hAnsi="Calibri" w:cs="Calibri"/>
          <w:color w:val="0070C0"/>
          <w:sz w:val="22"/>
          <w:szCs w:val="22"/>
        </w:rPr>
        <w:t xml:space="preserve"> Een bepaalde tijd contract moet dus bevatten: “De werkgever acht dit beding noodzakelijk, omdat…..”. </w:t>
      </w:r>
    </w:p>
    <w:p w14:paraId="5CCCBCAF" w14:textId="77777777" w:rsidR="00F17CCF" w:rsidRPr="00F17CCF" w:rsidRDefault="006E6273" w:rsidP="00F17CCF">
      <w:pPr>
        <w:rPr>
          <w:rFonts w:ascii="Calibri" w:eastAsia="Times New Roman" w:hAnsi="Calibri" w:cs="Calibri"/>
          <w:kern w:val="0"/>
          <w:sz w:val="22"/>
          <w:szCs w:val="22"/>
          <w:lang w:eastAsia="nl-NL"/>
          <w14:ligatures w14:val="none"/>
        </w:rPr>
      </w:pPr>
      <w:r w:rsidRPr="006E6273">
        <w:rPr>
          <w:rFonts w:ascii="Calibri" w:eastAsia="Times New Roman" w:hAnsi="Calibri" w:cs="Calibri"/>
          <w:noProof/>
          <w:kern w:val="0"/>
          <w:sz w:val="22"/>
          <w:szCs w:val="22"/>
          <w:lang w:eastAsia="nl-NL"/>
        </w:rPr>
        <w:pict w14:anchorId="20714C8F">
          <v:rect id="_x0000_i1029" alt="" style="width:453.6pt;height:.05pt;mso-width-percent:0;mso-height-percent:0;mso-width-percent:0;mso-height-percent:0" o:hralign="center" o:hrstd="t" o:hr="t" fillcolor="#a0a0a0" stroked="f"/>
        </w:pict>
      </w:r>
    </w:p>
    <w:p w14:paraId="356F669B" w14:textId="77777777" w:rsidR="00F17CCF" w:rsidRPr="00F17CCF" w:rsidRDefault="00F17CCF" w:rsidP="00F17C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6. Non-concurrentiebeding</w:t>
      </w:r>
    </w:p>
    <w:p w14:paraId="0DC02AC5" w14:textId="55FA574C" w:rsid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color w:val="000000"/>
          <w:kern w:val="0"/>
          <w:sz w:val="22"/>
          <w:szCs w:val="22"/>
          <w:lang w:eastAsia="nl-NL"/>
          <w14:ligatures w14:val="none"/>
        </w:rPr>
        <w:t xml:space="preserve">Het is de werknemer verboden om gedurende het dienstverband, alsmede gedurende een periode van </w:t>
      </w:r>
      <w:r w:rsidRPr="00F17CCF">
        <w:rPr>
          <w:rFonts w:ascii="Calibri" w:eastAsia="Times New Roman" w:hAnsi="Calibri" w:cs="Calibri"/>
          <w:color w:val="EE0000"/>
          <w:kern w:val="0"/>
          <w:sz w:val="22"/>
          <w:szCs w:val="22"/>
          <w:lang w:eastAsia="nl-NL"/>
          <w14:ligatures w14:val="none"/>
        </w:rPr>
        <w:t xml:space="preserve">&lt;periode&gt; </w:t>
      </w:r>
      <w:r w:rsidRPr="00F17CCF">
        <w:rPr>
          <w:rFonts w:ascii="Calibri" w:eastAsia="Times New Roman" w:hAnsi="Calibri" w:cs="Calibri"/>
          <w:color w:val="000000"/>
          <w:kern w:val="0"/>
          <w:sz w:val="22"/>
          <w:szCs w:val="22"/>
          <w:lang w:eastAsia="nl-NL"/>
          <w14:ligatures w14:val="none"/>
        </w:rPr>
        <w:t>na beëindiging van de arbeidsovereenkomst, zonder schriftelijke toestemming van de werkgever, werkzaamheden te verrichten of belangen te hebben bij ondernemingen die soortgelijke activiteiten ontplooien als de werkgever.</w:t>
      </w:r>
      <w:r w:rsidRPr="00F17CCF">
        <w:rPr>
          <w:rFonts w:ascii="Calibri" w:eastAsia="Times New Roman" w:hAnsi="Calibri" w:cs="Calibri"/>
          <w:color w:val="000000"/>
          <w:kern w:val="0"/>
          <w:sz w:val="22"/>
          <w:szCs w:val="22"/>
          <w:lang w:eastAsia="nl-NL"/>
          <w14:ligatures w14:val="none"/>
        </w:rPr>
        <w:br/>
        <w:t>Dit beding geldt uitsluitend indien de werknemer meerderjarig is en schriftelijk met dit beding heeft ingestemd.</w:t>
      </w:r>
      <w:r w:rsidRPr="00F17CCF">
        <w:rPr>
          <w:rFonts w:ascii="Calibri" w:eastAsia="Times New Roman" w:hAnsi="Calibri" w:cs="Calibri"/>
          <w:color w:val="000000"/>
          <w:kern w:val="0"/>
          <w:sz w:val="22"/>
          <w:szCs w:val="22"/>
          <w:lang w:eastAsia="nl-NL"/>
          <w14:ligatures w14:val="none"/>
        </w:rPr>
        <w:br/>
      </w:r>
      <w:r w:rsidR="004C1817" w:rsidRPr="00F17CCF">
        <w:rPr>
          <w:rFonts w:ascii="Calibri" w:eastAsia="Times New Roman" w:hAnsi="Calibri" w:cs="Calibri"/>
          <w:color w:val="000000"/>
          <w:kern w:val="0"/>
          <w:sz w:val="22"/>
          <w:szCs w:val="22"/>
          <w:lang w:eastAsia="nl-NL"/>
          <w14:ligatures w14:val="none"/>
        </w:rPr>
        <w:t xml:space="preserve">Bij overtreding van dit beding verbeurt de werknemer aan de werkgever een direct opeisbare boete van € </w:t>
      </w:r>
      <w:r w:rsidR="004C1817" w:rsidRPr="00F17CCF">
        <w:rPr>
          <w:rFonts w:ascii="Calibri" w:eastAsia="Times New Roman" w:hAnsi="Calibri" w:cs="Calibri"/>
          <w:color w:val="EE0000"/>
          <w:kern w:val="0"/>
          <w:sz w:val="22"/>
          <w:szCs w:val="22"/>
          <w:lang w:eastAsia="nl-NL"/>
          <w14:ligatures w14:val="none"/>
        </w:rPr>
        <w:t xml:space="preserve">&lt;bedrag&gt; </w:t>
      </w:r>
      <w:r w:rsidR="004C1817" w:rsidRPr="00F17CCF">
        <w:rPr>
          <w:rFonts w:ascii="Calibri" w:eastAsia="Times New Roman" w:hAnsi="Calibri" w:cs="Calibri"/>
          <w:color w:val="000000"/>
          <w:kern w:val="0"/>
          <w:sz w:val="22"/>
          <w:szCs w:val="22"/>
          <w:lang w:eastAsia="nl-NL"/>
          <w14:ligatures w14:val="none"/>
        </w:rPr>
        <w:t xml:space="preserve">per overtreding, vermeerderd met € </w:t>
      </w:r>
      <w:r w:rsidR="004C1817" w:rsidRPr="00F17CCF">
        <w:rPr>
          <w:rFonts w:ascii="Calibri" w:eastAsia="Times New Roman" w:hAnsi="Calibri" w:cs="Calibri"/>
          <w:color w:val="EE0000"/>
          <w:kern w:val="0"/>
          <w:sz w:val="22"/>
          <w:szCs w:val="22"/>
          <w:lang w:eastAsia="nl-NL"/>
          <w14:ligatures w14:val="none"/>
        </w:rPr>
        <w:t xml:space="preserve">&lt;bedrag&gt; </w:t>
      </w:r>
      <w:r w:rsidR="004C1817" w:rsidRPr="00F17CCF">
        <w:rPr>
          <w:rFonts w:ascii="Calibri" w:eastAsia="Times New Roman" w:hAnsi="Calibri" w:cs="Calibri"/>
          <w:color w:val="000000"/>
          <w:kern w:val="0"/>
          <w:sz w:val="22"/>
          <w:szCs w:val="22"/>
          <w:lang w:eastAsia="nl-NL"/>
          <w14:ligatures w14:val="none"/>
        </w:rPr>
        <w:t>per dag dat de overtreding voortduurt, onverminderd het recht van de werkgever om volledige schadevergoeding te vorderen in plaats van boete</w:t>
      </w:r>
      <w:r w:rsidR="004C1817">
        <w:rPr>
          <w:rFonts w:ascii="Calibri" w:eastAsia="Times New Roman" w:hAnsi="Calibri" w:cs="Calibri"/>
          <w:color w:val="000000"/>
          <w:kern w:val="0"/>
          <w:sz w:val="22"/>
          <w:szCs w:val="22"/>
          <w:lang w:eastAsia="nl-NL"/>
          <w14:ligatures w14:val="none"/>
        </w:rPr>
        <w:t xml:space="preserve"> en </w:t>
      </w:r>
      <w:r w:rsidR="004C1817" w:rsidRPr="004C1817">
        <w:rPr>
          <w:rFonts w:ascii="Calibri" w:eastAsia="Times New Roman" w:hAnsi="Calibri" w:cs="Calibri"/>
          <w:color w:val="000000"/>
          <w:kern w:val="0"/>
          <w:sz w:val="22"/>
          <w:szCs w:val="22"/>
          <w:lang w:eastAsia="nl-NL"/>
          <w14:ligatures w14:val="none"/>
        </w:rPr>
        <w:t>en om de werknemer te sommeren de overtreding met onmiddellijke ingang te staken.</w:t>
      </w:r>
    </w:p>
    <w:p w14:paraId="55B2F5EE" w14:textId="2BD6FACF" w:rsidR="004C1817" w:rsidRDefault="004C1817" w:rsidP="004C1817">
      <w:pPr>
        <w:pStyle w:val="Normaalweb"/>
        <w:rPr>
          <w:rFonts w:ascii="Calibri" w:hAnsi="Calibri" w:cs="Calibri"/>
          <w:color w:val="0070C0"/>
          <w:sz w:val="22"/>
          <w:szCs w:val="22"/>
        </w:rPr>
      </w:pPr>
      <w:r>
        <w:rPr>
          <w:rFonts w:ascii="Calibri" w:hAnsi="Calibri" w:cs="Calibri"/>
          <w:color w:val="0070C0"/>
          <w:sz w:val="22"/>
          <w:szCs w:val="22"/>
        </w:rPr>
        <w:t>Een concurrentiebeding.</w:t>
      </w:r>
      <w:r w:rsidRPr="004C1817">
        <w:rPr>
          <w:rFonts w:ascii="Calibri" w:hAnsi="Calibri" w:cs="Calibri"/>
          <w:color w:val="0070C0"/>
          <w:sz w:val="22"/>
          <w:szCs w:val="22"/>
        </w:rPr>
        <w:t xml:space="preserve"> onderworpen aan wettelijke beperkingen (artikel 7:653 Burgerlijk Wetboek).</w:t>
      </w:r>
    </w:p>
    <w:p w14:paraId="4D9195A2" w14:textId="77777777" w:rsidR="004C1817" w:rsidRPr="004C1817" w:rsidRDefault="004C1817" w:rsidP="004C1817">
      <w:pPr>
        <w:pStyle w:val="Normaalweb"/>
        <w:rPr>
          <w:rFonts w:ascii="Calibri" w:hAnsi="Calibri" w:cs="Calibri"/>
          <w:color w:val="0070C0"/>
          <w:sz w:val="22"/>
          <w:szCs w:val="22"/>
        </w:rPr>
      </w:pPr>
      <w:r w:rsidRPr="004C1817">
        <w:rPr>
          <w:rFonts w:ascii="Calibri" w:hAnsi="Calibri" w:cs="Calibri"/>
          <w:color w:val="0070C0"/>
          <w:sz w:val="22"/>
          <w:szCs w:val="22"/>
        </w:rPr>
        <w:t>Om geldig te zijn, moet aan de volgende voorwaarden zijn voldaan:</w:t>
      </w:r>
    </w:p>
    <w:p w14:paraId="65265073" w14:textId="77777777" w:rsidR="004C1817" w:rsidRPr="004C1817" w:rsidRDefault="004C1817" w:rsidP="004C1817">
      <w:pPr>
        <w:pStyle w:val="Normaalweb"/>
        <w:numPr>
          <w:ilvl w:val="0"/>
          <w:numId w:val="1"/>
        </w:numPr>
        <w:rPr>
          <w:rFonts w:ascii="Calibri" w:hAnsi="Calibri" w:cs="Calibri"/>
          <w:color w:val="0070C0"/>
          <w:sz w:val="22"/>
          <w:szCs w:val="22"/>
        </w:rPr>
      </w:pPr>
      <w:r w:rsidRPr="004C1817">
        <w:rPr>
          <w:rStyle w:val="Zwaar"/>
          <w:rFonts w:ascii="Calibri" w:eastAsiaTheme="majorEastAsia" w:hAnsi="Calibri" w:cs="Calibri"/>
          <w:b w:val="0"/>
          <w:bCs w:val="0"/>
          <w:color w:val="0070C0"/>
          <w:sz w:val="22"/>
          <w:szCs w:val="22"/>
        </w:rPr>
        <w:t>Meerderjarigheid:</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het beding is slechts geldig indien de werknemer meerderjarig is (18 jaar of ouder);</w:t>
      </w:r>
    </w:p>
    <w:p w14:paraId="09E93B80" w14:textId="77777777" w:rsidR="004C1817" w:rsidRPr="004C1817" w:rsidRDefault="004C1817" w:rsidP="004C1817">
      <w:pPr>
        <w:pStyle w:val="Normaalweb"/>
        <w:numPr>
          <w:ilvl w:val="0"/>
          <w:numId w:val="1"/>
        </w:numPr>
        <w:rPr>
          <w:rFonts w:ascii="Calibri" w:hAnsi="Calibri" w:cs="Calibri"/>
          <w:color w:val="0070C0"/>
          <w:sz w:val="22"/>
          <w:szCs w:val="22"/>
        </w:rPr>
      </w:pPr>
      <w:r w:rsidRPr="004C1817">
        <w:rPr>
          <w:rStyle w:val="Zwaar"/>
          <w:rFonts w:ascii="Calibri" w:eastAsiaTheme="majorEastAsia" w:hAnsi="Calibri" w:cs="Calibri"/>
          <w:b w:val="0"/>
          <w:bCs w:val="0"/>
          <w:color w:val="0070C0"/>
          <w:sz w:val="22"/>
          <w:szCs w:val="22"/>
        </w:rPr>
        <w:t>Schriftelijke instemming:</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het beding moet</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schriftelijk</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met de werknemer zijn overeengekomen, bijvoorbeeld door opname in de ondertekende arbeidsovereenkomst;</w:t>
      </w:r>
    </w:p>
    <w:p w14:paraId="539C4A4E" w14:textId="716090BE" w:rsidR="004C1817" w:rsidRPr="004C1817" w:rsidRDefault="004C1817" w:rsidP="004C1817">
      <w:pPr>
        <w:pStyle w:val="Normaalweb"/>
        <w:numPr>
          <w:ilvl w:val="0"/>
          <w:numId w:val="1"/>
        </w:numPr>
        <w:rPr>
          <w:rFonts w:ascii="Calibri" w:hAnsi="Calibri" w:cs="Calibri"/>
          <w:color w:val="0070C0"/>
          <w:sz w:val="22"/>
          <w:szCs w:val="22"/>
        </w:rPr>
      </w:pPr>
      <w:r w:rsidRPr="004C1817">
        <w:rPr>
          <w:rStyle w:val="Zwaar"/>
          <w:rFonts w:ascii="Calibri" w:eastAsiaTheme="majorEastAsia" w:hAnsi="Calibri" w:cs="Calibri"/>
          <w:b w:val="0"/>
          <w:bCs w:val="0"/>
          <w:color w:val="0070C0"/>
          <w:sz w:val="22"/>
          <w:szCs w:val="22"/>
        </w:rPr>
        <w:lastRenderedPageBreak/>
        <w:t>Bepaalde tijd:</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indien de arbeidsovereenkomst is aangegaan</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voor bepaalde tijd</w:t>
      </w:r>
      <w:r w:rsidRPr="004C1817">
        <w:rPr>
          <w:rFonts w:ascii="Calibri" w:hAnsi="Calibri" w:cs="Calibri"/>
          <w:color w:val="0070C0"/>
          <w:sz w:val="22"/>
          <w:szCs w:val="22"/>
        </w:rPr>
        <w:t>, is het non-concurrentiebeding</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slechts geldig</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indien uit een</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schriftelijke motivering in het contract</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blijkt dat het beding noodzakelijk is</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vanwege zwaarwegende bedrijfs- of dienstbelangen</w:t>
      </w:r>
      <w:r w:rsidRPr="004C1817">
        <w:rPr>
          <w:rFonts w:ascii="Calibri" w:hAnsi="Calibri" w:cs="Calibri"/>
          <w:color w:val="0070C0"/>
          <w:sz w:val="22"/>
          <w:szCs w:val="22"/>
        </w:rPr>
        <w:t>.</w:t>
      </w:r>
      <w:r>
        <w:rPr>
          <w:rFonts w:ascii="Calibri" w:hAnsi="Calibri" w:cs="Calibri"/>
          <w:color w:val="0070C0"/>
          <w:sz w:val="22"/>
          <w:szCs w:val="22"/>
        </w:rPr>
        <w:t xml:space="preserve"> </w:t>
      </w:r>
      <w:r w:rsidRPr="004C1817">
        <w:rPr>
          <w:rFonts w:ascii="Calibri" w:hAnsi="Calibri" w:cs="Calibri"/>
          <w:color w:val="0070C0"/>
          <w:sz w:val="22"/>
          <w:szCs w:val="22"/>
        </w:rPr>
        <w:t>De motivering moet</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concreet en functie-specifiek</w:t>
      </w:r>
      <w:r w:rsidRPr="004C1817">
        <w:rPr>
          <w:rStyle w:val="apple-converted-space"/>
          <w:rFonts w:ascii="Calibri" w:eastAsiaTheme="majorEastAsia" w:hAnsi="Calibri" w:cs="Calibri"/>
          <w:color w:val="0070C0"/>
          <w:sz w:val="22"/>
          <w:szCs w:val="22"/>
        </w:rPr>
        <w:t> </w:t>
      </w:r>
      <w:r w:rsidRPr="004C1817">
        <w:rPr>
          <w:rFonts w:ascii="Calibri" w:hAnsi="Calibri" w:cs="Calibri"/>
          <w:color w:val="0070C0"/>
          <w:sz w:val="22"/>
          <w:szCs w:val="22"/>
        </w:rPr>
        <w:t>zijn; een algemene verwijzing (“ter bescherming van bedrijfsbelangen”) is onvoldoende.</w:t>
      </w:r>
      <w:r>
        <w:rPr>
          <w:rFonts w:ascii="Calibri" w:hAnsi="Calibri" w:cs="Calibri"/>
          <w:color w:val="0070C0"/>
          <w:sz w:val="22"/>
          <w:szCs w:val="22"/>
        </w:rPr>
        <w:t xml:space="preserve"> </w:t>
      </w:r>
      <w:r w:rsidRPr="004C1817">
        <w:rPr>
          <w:rFonts w:ascii="Calibri" w:hAnsi="Calibri" w:cs="Calibri"/>
          <w:color w:val="0070C0"/>
          <w:sz w:val="22"/>
          <w:szCs w:val="22"/>
        </w:rPr>
        <w:t>Ontbreekt een dergelijke motivering, dan is het non-concurrentiebeding in een arbeidsovereenkomst voor bepaalde tijd</w:t>
      </w:r>
      <w:r w:rsidRPr="004C1817">
        <w:rPr>
          <w:rStyle w:val="apple-converted-space"/>
          <w:rFonts w:ascii="Calibri" w:eastAsiaTheme="majorEastAsia" w:hAnsi="Calibri" w:cs="Calibri"/>
          <w:color w:val="0070C0"/>
          <w:sz w:val="22"/>
          <w:szCs w:val="22"/>
        </w:rPr>
        <w:t> </w:t>
      </w:r>
      <w:r w:rsidRPr="004C1817">
        <w:rPr>
          <w:rStyle w:val="Zwaar"/>
          <w:rFonts w:ascii="Calibri" w:eastAsiaTheme="majorEastAsia" w:hAnsi="Calibri" w:cs="Calibri"/>
          <w:b w:val="0"/>
          <w:bCs w:val="0"/>
          <w:color w:val="0070C0"/>
          <w:sz w:val="22"/>
          <w:szCs w:val="22"/>
        </w:rPr>
        <w:t>nietig</w:t>
      </w:r>
      <w:r w:rsidRPr="004C1817">
        <w:rPr>
          <w:rFonts w:ascii="Calibri" w:hAnsi="Calibri" w:cs="Calibri"/>
          <w:color w:val="0070C0"/>
          <w:sz w:val="22"/>
          <w:szCs w:val="22"/>
        </w:rPr>
        <w:t>.</w:t>
      </w:r>
      <w:r>
        <w:rPr>
          <w:rFonts w:ascii="Calibri" w:hAnsi="Calibri" w:cs="Calibri"/>
          <w:color w:val="0070C0"/>
          <w:sz w:val="22"/>
          <w:szCs w:val="22"/>
        </w:rPr>
        <w:t xml:space="preserve"> Een bepaalde tijd contract moet dus bevatten: “De werkgever acht dit beding noodzakelijk, omdat…..”. </w:t>
      </w:r>
    </w:p>
    <w:p w14:paraId="73D88D55" w14:textId="77777777" w:rsidR="004C1817" w:rsidRPr="00F17CCF" w:rsidRDefault="004C1817" w:rsidP="00F17CCF">
      <w:pPr>
        <w:spacing w:before="100" w:beforeAutospacing="1" w:after="100" w:afterAutospacing="1"/>
        <w:rPr>
          <w:rFonts w:ascii="Calibri" w:eastAsia="Times New Roman" w:hAnsi="Calibri" w:cs="Calibri"/>
          <w:color w:val="000000"/>
          <w:kern w:val="0"/>
          <w:sz w:val="22"/>
          <w:szCs w:val="22"/>
          <w:lang w:eastAsia="nl-NL"/>
          <w14:ligatures w14:val="none"/>
        </w:rPr>
      </w:pPr>
    </w:p>
    <w:p w14:paraId="20356E9B" w14:textId="77777777" w:rsidR="00F17CCF" w:rsidRPr="00F17CCF" w:rsidRDefault="006E6273" w:rsidP="00F17CCF">
      <w:pPr>
        <w:rPr>
          <w:rFonts w:ascii="Calibri" w:eastAsia="Times New Roman" w:hAnsi="Calibri" w:cs="Calibri"/>
          <w:kern w:val="0"/>
          <w:sz w:val="22"/>
          <w:szCs w:val="22"/>
          <w:lang w:eastAsia="nl-NL"/>
          <w14:ligatures w14:val="none"/>
        </w:rPr>
      </w:pPr>
      <w:r w:rsidRPr="006E6273">
        <w:rPr>
          <w:rFonts w:ascii="Calibri" w:eastAsia="Times New Roman" w:hAnsi="Calibri" w:cs="Calibri"/>
          <w:noProof/>
          <w:kern w:val="0"/>
          <w:sz w:val="22"/>
          <w:szCs w:val="22"/>
          <w:lang w:eastAsia="nl-NL"/>
        </w:rPr>
        <w:pict w14:anchorId="78EC7F9A">
          <v:rect id="_x0000_i1028" alt="" style="width:453.6pt;height:.05pt;mso-width-percent:0;mso-height-percent:0;mso-width-percent:0;mso-height-percent:0" o:hralign="center" o:hrstd="t" o:hr="t" fillcolor="#a0a0a0" stroked="f"/>
        </w:pict>
      </w:r>
    </w:p>
    <w:p w14:paraId="3CE0FC23" w14:textId="77777777" w:rsidR="00F17CCF" w:rsidRPr="00F17CCF" w:rsidRDefault="00F17CCF" w:rsidP="00F17C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7. Anti-ronselbeding</w:t>
      </w:r>
    </w:p>
    <w:p w14:paraId="4F8A403C" w14:textId="77777777" w:rsidR="004C1817"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color w:val="000000"/>
          <w:kern w:val="0"/>
          <w:sz w:val="22"/>
          <w:szCs w:val="22"/>
          <w:lang w:eastAsia="nl-NL"/>
          <w14:ligatures w14:val="none"/>
        </w:rPr>
        <w:t xml:space="preserve">Het is de werknemer verboden om gedurende het dienstverband en gedurende een periode van </w:t>
      </w:r>
      <w:r w:rsidRPr="00F17CCF">
        <w:rPr>
          <w:rFonts w:ascii="Calibri" w:eastAsia="Times New Roman" w:hAnsi="Calibri" w:cs="Calibri"/>
          <w:color w:val="EE0000"/>
          <w:kern w:val="0"/>
          <w:sz w:val="22"/>
          <w:szCs w:val="22"/>
          <w:lang w:eastAsia="nl-NL"/>
          <w14:ligatures w14:val="none"/>
        </w:rPr>
        <w:t xml:space="preserve">&lt;periode&gt; </w:t>
      </w:r>
      <w:r w:rsidRPr="00F17CCF">
        <w:rPr>
          <w:rFonts w:ascii="Calibri" w:eastAsia="Times New Roman" w:hAnsi="Calibri" w:cs="Calibri"/>
          <w:color w:val="000000"/>
          <w:kern w:val="0"/>
          <w:sz w:val="22"/>
          <w:szCs w:val="22"/>
          <w:lang w:eastAsia="nl-NL"/>
          <w14:ligatures w14:val="none"/>
        </w:rPr>
        <w:t>na beëindiging van de arbeidsovereenkomst, medewerkers van de werkgever te bewegen om hun dienstverband te beëindigen of om werkzaamheden voor een andere organisatie te verrichten.</w:t>
      </w:r>
      <w:r w:rsidRPr="00F17CCF">
        <w:rPr>
          <w:rFonts w:ascii="Calibri" w:eastAsia="Times New Roman" w:hAnsi="Calibri" w:cs="Calibri"/>
          <w:color w:val="000000"/>
          <w:kern w:val="0"/>
          <w:sz w:val="22"/>
          <w:szCs w:val="22"/>
          <w:lang w:eastAsia="nl-NL"/>
          <w14:ligatures w14:val="none"/>
        </w:rPr>
        <w:br/>
      </w:r>
    </w:p>
    <w:p w14:paraId="1E359DAA" w14:textId="054BFF35" w:rsidR="00F17CCF" w:rsidRPr="00F17CCF" w:rsidRDefault="004C1817"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color w:val="000000"/>
          <w:kern w:val="0"/>
          <w:sz w:val="22"/>
          <w:szCs w:val="22"/>
          <w:lang w:eastAsia="nl-NL"/>
          <w14:ligatures w14:val="none"/>
        </w:rPr>
        <w:t xml:space="preserve">Bij overtreding van dit beding verbeurt de werknemer aan de werkgever een direct opeisbare boete van € </w:t>
      </w:r>
      <w:r w:rsidRPr="00F17CCF">
        <w:rPr>
          <w:rFonts w:ascii="Calibri" w:eastAsia="Times New Roman" w:hAnsi="Calibri" w:cs="Calibri"/>
          <w:color w:val="EE0000"/>
          <w:kern w:val="0"/>
          <w:sz w:val="22"/>
          <w:szCs w:val="22"/>
          <w:lang w:eastAsia="nl-NL"/>
          <w14:ligatures w14:val="none"/>
        </w:rPr>
        <w:t xml:space="preserve">&lt;bedrag&gt; </w:t>
      </w:r>
      <w:r w:rsidRPr="00F17CCF">
        <w:rPr>
          <w:rFonts w:ascii="Calibri" w:eastAsia="Times New Roman" w:hAnsi="Calibri" w:cs="Calibri"/>
          <w:color w:val="000000"/>
          <w:kern w:val="0"/>
          <w:sz w:val="22"/>
          <w:szCs w:val="22"/>
          <w:lang w:eastAsia="nl-NL"/>
          <w14:ligatures w14:val="none"/>
        </w:rPr>
        <w:t xml:space="preserve">per overtreding, vermeerderd met € </w:t>
      </w:r>
      <w:r w:rsidRPr="00F17CCF">
        <w:rPr>
          <w:rFonts w:ascii="Calibri" w:eastAsia="Times New Roman" w:hAnsi="Calibri" w:cs="Calibri"/>
          <w:color w:val="EE0000"/>
          <w:kern w:val="0"/>
          <w:sz w:val="22"/>
          <w:szCs w:val="22"/>
          <w:lang w:eastAsia="nl-NL"/>
          <w14:ligatures w14:val="none"/>
        </w:rPr>
        <w:t xml:space="preserve">&lt;bedrag&gt; </w:t>
      </w:r>
      <w:r w:rsidRPr="00F17CCF">
        <w:rPr>
          <w:rFonts w:ascii="Calibri" w:eastAsia="Times New Roman" w:hAnsi="Calibri" w:cs="Calibri"/>
          <w:color w:val="000000"/>
          <w:kern w:val="0"/>
          <w:sz w:val="22"/>
          <w:szCs w:val="22"/>
          <w:lang w:eastAsia="nl-NL"/>
          <w14:ligatures w14:val="none"/>
        </w:rPr>
        <w:t>per dag dat de overtreding voortduurt, onverminderd het recht van de werkgever om volledige schadevergoeding te vorderen in plaats van boete</w:t>
      </w:r>
      <w:r>
        <w:rPr>
          <w:rFonts w:ascii="Calibri" w:eastAsia="Times New Roman" w:hAnsi="Calibri" w:cs="Calibri"/>
          <w:color w:val="000000"/>
          <w:kern w:val="0"/>
          <w:sz w:val="22"/>
          <w:szCs w:val="22"/>
          <w:lang w:eastAsia="nl-NL"/>
          <w14:ligatures w14:val="none"/>
        </w:rPr>
        <w:t xml:space="preserve"> en </w:t>
      </w:r>
      <w:r w:rsidRPr="004C1817">
        <w:rPr>
          <w:rFonts w:ascii="Calibri" w:eastAsia="Times New Roman" w:hAnsi="Calibri" w:cs="Calibri"/>
          <w:color w:val="000000"/>
          <w:kern w:val="0"/>
          <w:sz w:val="22"/>
          <w:szCs w:val="22"/>
          <w:lang w:eastAsia="nl-NL"/>
          <w14:ligatures w14:val="none"/>
        </w:rPr>
        <w:t>en om de werknemer te sommeren de overtreding met onmiddellijke ingang te staken.</w:t>
      </w:r>
    </w:p>
    <w:p w14:paraId="09EE3929" w14:textId="77777777" w:rsidR="00F17CCF" w:rsidRPr="00F17CCF" w:rsidRDefault="006E6273" w:rsidP="00F17CCF">
      <w:pPr>
        <w:rPr>
          <w:rFonts w:ascii="Calibri" w:eastAsia="Times New Roman" w:hAnsi="Calibri" w:cs="Calibri"/>
          <w:kern w:val="0"/>
          <w:sz w:val="22"/>
          <w:szCs w:val="22"/>
          <w:lang w:eastAsia="nl-NL"/>
          <w14:ligatures w14:val="none"/>
        </w:rPr>
      </w:pPr>
      <w:r w:rsidRPr="006E6273">
        <w:rPr>
          <w:rFonts w:ascii="Calibri" w:eastAsia="Times New Roman" w:hAnsi="Calibri" w:cs="Calibri"/>
          <w:noProof/>
          <w:kern w:val="0"/>
          <w:sz w:val="22"/>
          <w:szCs w:val="22"/>
          <w:lang w:eastAsia="nl-NL"/>
        </w:rPr>
        <w:pict w14:anchorId="623403BA">
          <v:rect id="_x0000_i1027" alt="" style="width:453.6pt;height:.05pt;mso-width-percent:0;mso-height-percent:0;mso-width-percent:0;mso-height-percent:0" o:hralign="center" o:hrstd="t" o:hr="t" fillcolor="#a0a0a0" stroked="f"/>
        </w:pict>
      </w:r>
    </w:p>
    <w:p w14:paraId="1313886E" w14:textId="77777777" w:rsidR="00F17CCF" w:rsidRPr="00F17CCF" w:rsidRDefault="00F17CCF" w:rsidP="00F17C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8. Geheimhoudingsbeding</w:t>
      </w:r>
    </w:p>
    <w:p w14:paraId="6F658FB7" w14:textId="785F90A1"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color w:val="000000"/>
          <w:kern w:val="0"/>
          <w:sz w:val="22"/>
          <w:szCs w:val="22"/>
          <w:lang w:eastAsia="nl-NL"/>
          <w14:ligatures w14:val="none"/>
        </w:rPr>
        <w:t>De werknemer is verplicht tot geheimhouding van alle informatie over de organisatie, cliënten, projecten en bedrijfsvoering van de werkgever, waarvan hij weet of redelijkerwijs kan vermoeden dat deze vertrouwelijk is.</w:t>
      </w:r>
      <w:r w:rsidRPr="00F17CCF">
        <w:rPr>
          <w:rFonts w:ascii="Calibri" w:eastAsia="Times New Roman" w:hAnsi="Calibri" w:cs="Calibri"/>
          <w:color w:val="000000"/>
          <w:kern w:val="0"/>
          <w:sz w:val="22"/>
          <w:szCs w:val="22"/>
          <w:lang w:eastAsia="nl-NL"/>
          <w14:ligatures w14:val="none"/>
        </w:rPr>
        <w:br/>
        <w:t>Deze verplichting blijft gelden zowel tijdens het dienstverband als na beëindiging daarvan.</w:t>
      </w:r>
      <w:r w:rsidRPr="00F17CCF">
        <w:rPr>
          <w:rFonts w:ascii="Calibri" w:eastAsia="Times New Roman" w:hAnsi="Calibri" w:cs="Calibri"/>
          <w:color w:val="000000"/>
          <w:kern w:val="0"/>
          <w:sz w:val="22"/>
          <w:szCs w:val="22"/>
          <w:lang w:eastAsia="nl-NL"/>
          <w14:ligatures w14:val="none"/>
        </w:rPr>
        <w:br/>
      </w:r>
      <w:r w:rsidR="004C1817" w:rsidRPr="00F17CCF">
        <w:rPr>
          <w:rFonts w:ascii="Calibri" w:eastAsia="Times New Roman" w:hAnsi="Calibri" w:cs="Calibri"/>
          <w:color w:val="000000"/>
          <w:kern w:val="0"/>
          <w:sz w:val="22"/>
          <w:szCs w:val="22"/>
          <w:lang w:eastAsia="nl-NL"/>
          <w14:ligatures w14:val="none"/>
        </w:rPr>
        <w:t xml:space="preserve">Bij overtreding van dit beding verbeurt de werknemer aan de werkgever een direct opeisbare boete van € </w:t>
      </w:r>
      <w:r w:rsidR="004C1817" w:rsidRPr="00F17CCF">
        <w:rPr>
          <w:rFonts w:ascii="Calibri" w:eastAsia="Times New Roman" w:hAnsi="Calibri" w:cs="Calibri"/>
          <w:color w:val="EE0000"/>
          <w:kern w:val="0"/>
          <w:sz w:val="22"/>
          <w:szCs w:val="22"/>
          <w:lang w:eastAsia="nl-NL"/>
          <w14:ligatures w14:val="none"/>
        </w:rPr>
        <w:t xml:space="preserve">&lt;bedrag&gt; </w:t>
      </w:r>
      <w:r w:rsidR="004C1817" w:rsidRPr="00F17CCF">
        <w:rPr>
          <w:rFonts w:ascii="Calibri" w:eastAsia="Times New Roman" w:hAnsi="Calibri" w:cs="Calibri"/>
          <w:color w:val="000000"/>
          <w:kern w:val="0"/>
          <w:sz w:val="22"/>
          <w:szCs w:val="22"/>
          <w:lang w:eastAsia="nl-NL"/>
          <w14:ligatures w14:val="none"/>
        </w:rPr>
        <w:t xml:space="preserve">per overtreding, vermeerderd met € </w:t>
      </w:r>
      <w:r w:rsidR="004C1817" w:rsidRPr="00F17CCF">
        <w:rPr>
          <w:rFonts w:ascii="Calibri" w:eastAsia="Times New Roman" w:hAnsi="Calibri" w:cs="Calibri"/>
          <w:color w:val="EE0000"/>
          <w:kern w:val="0"/>
          <w:sz w:val="22"/>
          <w:szCs w:val="22"/>
          <w:lang w:eastAsia="nl-NL"/>
          <w14:ligatures w14:val="none"/>
        </w:rPr>
        <w:t xml:space="preserve">&lt;bedrag&gt; </w:t>
      </w:r>
      <w:r w:rsidR="004C1817" w:rsidRPr="00F17CCF">
        <w:rPr>
          <w:rFonts w:ascii="Calibri" w:eastAsia="Times New Roman" w:hAnsi="Calibri" w:cs="Calibri"/>
          <w:color w:val="000000"/>
          <w:kern w:val="0"/>
          <w:sz w:val="22"/>
          <w:szCs w:val="22"/>
          <w:lang w:eastAsia="nl-NL"/>
          <w14:ligatures w14:val="none"/>
        </w:rPr>
        <w:t>per dag dat de overtreding voortduurt, onverminderd het recht van de werkgever om volledige schadevergoeding te vorderen in plaats van boete</w:t>
      </w:r>
      <w:r w:rsidR="004C1817">
        <w:rPr>
          <w:rFonts w:ascii="Calibri" w:eastAsia="Times New Roman" w:hAnsi="Calibri" w:cs="Calibri"/>
          <w:color w:val="000000"/>
          <w:kern w:val="0"/>
          <w:sz w:val="22"/>
          <w:szCs w:val="22"/>
          <w:lang w:eastAsia="nl-NL"/>
          <w14:ligatures w14:val="none"/>
        </w:rPr>
        <w:t xml:space="preserve"> en </w:t>
      </w:r>
      <w:r w:rsidR="004C1817" w:rsidRPr="004C1817">
        <w:rPr>
          <w:rFonts w:ascii="Calibri" w:eastAsia="Times New Roman" w:hAnsi="Calibri" w:cs="Calibri"/>
          <w:color w:val="000000"/>
          <w:kern w:val="0"/>
          <w:sz w:val="22"/>
          <w:szCs w:val="22"/>
          <w:lang w:eastAsia="nl-NL"/>
          <w14:ligatures w14:val="none"/>
        </w:rPr>
        <w:t>en om de werknemer te sommeren de overtreding met onmiddellijke ingang te staken.</w:t>
      </w:r>
    </w:p>
    <w:p w14:paraId="264762AF" w14:textId="77777777" w:rsidR="00F17CCF" w:rsidRPr="00F17CCF" w:rsidRDefault="006E6273" w:rsidP="00F17CCF">
      <w:pPr>
        <w:rPr>
          <w:rFonts w:ascii="Calibri" w:eastAsia="Times New Roman" w:hAnsi="Calibri" w:cs="Calibri"/>
          <w:kern w:val="0"/>
          <w:sz w:val="22"/>
          <w:szCs w:val="22"/>
          <w:lang w:eastAsia="nl-NL"/>
          <w14:ligatures w14:val="none"/>
        </w:rPr>
      </w:pPr>
      <w:r w:rsidRPr="006E6273">
        <w:rPr>
          <w:rFonts w:ascii="Calibri" w:eastAsia="Times New Roman" w:hAnsi="Calibri" w:cs="Calibri"/>
          <w:noProof/>
          <w:kern w:val="0"/>
          <w:sz w:val="22"/>
          <w:szCs w:val="22"/>
          <w:lang w:eastAsia="nl-NL"/>
        </w:rPr>
        <w:pict w14:anchorId="34D9222F">
          <v:rect id="_x0000_i1026" alt="" style="width:453.6pt;height:.05pt;mso-width-percent:0;mso-height-percent:0;mso-width-percent:0;mso-height-percent:0" o:hralign="center" o:hrstd="t" o:hr="t" fillcolor="#a0a0a0" stroked="f"/>
        </w:pict>
      </w:r>
    </w:p>
    <w:p w14:paraId="1BA18927" w14:textId="77777777" w:rsidR="00F17CCF" w:rsidRPr="00F17CCF" w:rsidRDefault="00F17CCF" w:rsidP="00F17C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9. Intellectuele eigendomsrechten</w:t>
      </w:r>
    </w:p>
    <w:p w14:paraId="1F174BC7" w14:textId="77777777"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color w:val="000000"/>
          <w:kern w:val="0"/>
          <w:sz w:val="22"/>
          <w:szCs w:val="22"/>
          <w:lang w:eastAsia="nl-NL"/>
          <w14:ligatures w14:val="none"/>
        </w:rPr>
        <w:t>Alle rechten van intellectuele eigendom op werken, ontwerpen, tekeningen, modellen, teksten, beeldmateriaal, software en andere voortbrengselen van de geest die door de werknemer in het kader van zijn werkzaamheden zijn gemaakt, komen toe aan de werkgever.</w:t>
      </w:r>
      <w:r w:rsidRPr="00F17CCF">
        <w:rPr>
          <w:rFonts w:ascii="Calibri" w:eastAsia="Times New Roman" w:hAnsi="Calibri" w:cs="Calibri"/>
          <w:color w:val="000000"/>
          <w:kern w:val="0"/>
          <w:sz w:val="22"/>
          <w:szCs w:val="22"/>
          <w:lang w:eastAsia="nl-NL"/>
          <w14:ligatures w14:val="none"/>
        </w:rPr>
        <w:br/>
        <w:t>Voor zover de werknemer op grond van de wet enig recht op dergelijke voortbrengselen zou hebben, draagt hij dit hierbij reeds bij voorbaat over aan de werkgever.</w:t>
      </w:r>
      <w:r w:rsidRPr="00F17CCF">
        <w:rPr>
          <w:rFonts w:ascii="Calibri" w:eastAsia="Times New Roman" w:hAnsi="Calibri" w:cs="Calibri"/>
          <w:color w:val="000000"/>
          <w:kern w:val="0"/>
          <w:sz w:val="22"/>
          <w:szCs w:val="22"/>
          <w:lang w:eastAsia="nl-NL"/>
          <w14:ligatures w14:val="none"/>
        </w:rPr>
        <w:br/>
        <w:t>De werknemer verleent desgevraagd alle medewerking aan de effectuering van deze overdracht.</w:t>
      </w:r>
    </w:p>
    <w:p w14:paraId="5BC2C405" w14:textId="77777777" w:rsidR="00F17CCF" w:rsidRPr="00F17CCF" w:rsidRDefault="006E6273" w:rsidP="00F17CCF">
      <w:pPr>
        <w:rPr>
          <w:rFonts w:ascii="Calibri" w:eastAsia="Times New Roman" w:hAnsi="Calibri" w:cs="Calibri"/>
          <w:kern w:val="0"/>
          <w:sz w:val="22"/>
          <w:szCs w:val="22"/>
          <w:lang w:eastAsia="nl-NL"/>
          <w14:ligatures w14:val="none"/>
        </w:rPr>
      </w:pPr>
      <w:r w:rsidRPr="006E6273">
        <w:rPr>
          <w:rFonts w:ascii="Calibri" w:eastAsia="Times New Roman" w:hAnsi="Calibri" w:cs="Calibri"/>
          <w:noProof/>
          <w:kern w:val="0"/>
          <w:sz w:val="22"/>
          <w:szCs w:val="22"/>
          <w:lang w:eastAsia="nl-NL"/>
        </w:rPr>
        <w:lastRenderedPageBreak/>
        <w:pict w14:anchorId="128D74A9">
          <v:rect id="_x0000_i1025" alt="" style="width:453.6pt;height:.05pt;mso-width-percent:0;mso-height-percent:0;mso-width-percent:0;mso-height-percent:0" o:hralign="center" o:hrstd="t" o:hr="t" fillcolor="#a0a0a0" stroked="f"/>
        </w:pict>
      </w:r>
    </w:p>
    <w:p w14:paraId="59E6CC88" w14:textId="77777777" w:rsidR="00F17CCF" w:rsidRPr="00F17CCF" w:rsidRDefault="00F17CCF" w:rsidP="00F17CCF">
      <w:pPr>
        <w:spacing w:before="100" w:beforeAutospacing="1" w:after="100" w:afterAutospacing="1"/>
        <w:outlineLvl w:val="2"/>
        <w:rPr>
          <w:rFonts w:ascii="Calibri" w:eastAsia="Times New Roman" w:hAnsi="Calibri" w:cs="Calibri"/>
          <w:b/>
          <w:bCs/>
          <w:color w:val="000000"/>
          <w:kern w:val="0"/>
          <w:sz w:val="22"/>
          <w:szCs w:val="22"/>
          <w:lang w:eastAsia="nl-NL"/>
          <w14:ligatures w14:val="none"/>
        </w:rPr>
      </w:pPr>
      <w:r w:rsidRPr="00F17CCF">
        <w:rPr>
          <w:rFonts w:ascii="Calibri" w:eastAsia="Times New Roman" w:hAnsi="Calibri" w:cs="Calibri"/>
          <w:b/>
          <w:bCs/>
          <w:color w:val="000000"/>
          <w:kern w:val="0"/>
          <w:sz w:val="22"/>
          <w:szCs w:val="22"/>
          <w:lang w:eastAsia="nl-NL"/>
          <w14:ligatures w14:val="none"/>
        </w:rPr>
        <w:t>10. Digitale beveiliging en gebruik van bedrijfssystemen </w:t>
      </w:r>
      <w:r w:rsidRPr="00F17CCF">
        <w:rPr>
          <w:rFonts w:ascii="Calibri" w:eastAsia="Times New Roman" w:hAnsi="Calibri" w:cs="Calibri"/>
          <w:b/>
          <w:bCs/>
          <w:i/>
          <w:iCs/>
          <w:color w:val="000000"/>
          <w:kern w:val="0"/>
          <w:sz w:val="22"/>
          <w:szCs w:val="22"/>
          <w:lang w:eastAsia="nl-NL"/>
          <w14:ligatures w14:val="none"/>
        </w:rPr>
        <w:t>(aanbevolen extra clausule)</w:t>
      </w:r>
    </w:p>
    <w:p w14:paraId="064159A6" w14:textId="77777777" w:rsidR="00F17CCF" w:rsidRPr="00F17CCF" w:rsidRDefault="00F17CCF" w:rsidP="00F17CCF">
      <w:pPr>
        <w:spacing w:before="100" w:beforeAutospacing="1" w:after="100" w:afterAutospacing="1"/>
        <w:rPr>
          <w:rFonts w:ascii="Calibri" w:eastAsia="Times New Roman" w:hAnsi="Calibri" w:cs="Calibri"/>
          <w:color w:val="000000"/>
          <w:kern w:val="0"/>
          <w:sz w:val="22"/>
          <w:szCs w:val="22"/>
          <w:lang w:eastAsia="nl-NL"/>
          <w14:ligatures w14:val="none"/>
        </w:rPr>
      </w:pPr>
      <w:r w:rsidRPr="00F17CCF">
        <w:rPr>
          <w:rFonts w:ascii="Calibri" w:eastAsia="Times New Roman" w:hAnsi="Calibri" w:cs="Calibri"/>
          <w:color w:val="000000"/>
          <w:kern w:val="0"/>
          <w:sz w:val="22"/>
          <w:szCs w:val="22"/>
          <w:lang w:eastAsia="nl-NL"/>
          <w14:ligatures w14:val="none"/>
        </w:rPr>
        <w:t>De werknemer is verplicht zorgvuldig om te gaan met alle digitale bedrijfssystemen, accounts, wachtwoorden en elektronische communicatiemiddelen die door de werkgever ter beschikking zijn gesteld.</w:t>
      </w:r>
      <w:r w:rsidRPr="00F17CCF">
        <w:rPr>
          <w:rFonts w:ascii="Calibri" w:eastAsia="Times New Roman" w:hAnsi="Calibri" w:cs="Calibri"/>
          <w:color w:val="000000"/>
          <w:kern w:val="0"/>
          <w:sz w:val="22"/>
          <w:szCs w:val="22"/>
          <w:lang w:eastAsia="nl-NL"/>
          <w14:ligatures w14:val="none"/>
        </w:rPr>
        <w:br/>
        <w:t>Het gebruik van deze systemen is uitsluitend toegestaan voor zakelijke doeleinden en conform het interne ICT- en privacybeleid van de werkgever.</w:t>
      </w:r>
      <w:r w:rsidRPr="00F17CCF">
        <w:rPr>
          <w:rFonts w:ascii="Calibri" w:eastAsia="Times New Roman" w:hAnsi="Calibri" w:cs="Calibri"/>
          <w:color w:val="000000"/>
          <w:kern w:val="0"/>
          <w:sz w:val="22"/>
          <w:szCs w:val="22"/>
          <w:lang w:eastAsia="nl-NL"/>
          <w14:ligatures w14:val="none"/>
        </w:rPr>
        <w:br/>
        <w:t>De werkgever is te allen tijde gerechtigd het gebruik van digitale middelen te controleren of in te perken, indien dit noodzakelijk is voor de beveiliging van gegevens, naleving van wet- en regelgeving, of de bescherming van bedrijfsbelangen.</w:t>
      </w:r>
      <w:r w:rsidRPr="00F17CCF">
        <w:rPr>
          <w:rFonts w:ascii="Calibri" w:eastAsia="Times New Roman" w:hAnsi="Calibri" w:cs="Calibri"/>
          <w:color w:val="000000"/>
          <w:kern w:val="0"/>
          <w:sz w:val="22"/>
          <w:szCs w:val="22"/>
          <w:lang w:eastAsia="nl-NL"/>
          <w14:ligatures w14:val="none"/>
        </w:rPr>
        <w:br/>
        <w:t>Bij beëindiging van de arbeidsovereenkomst of schorsing kan de werkgever de toegang tot digitale systemen onmiddellijk beëindigen.</w:t>
      </w:r>
    </w:p>
    <w:p w14:paraId="5803D46E" w14:textId="77777777" w:rsidR="008922EF" w:rsidRPr="00611E73" w:rsidRDefault="008922EF" w:rsidP="008922EF"/>
    <w:tbl>
      <w:tblPr>
        <w:tblStyle w:val="Tabelraster"/>
        <w:tblW w:w="0" w:type="auto"/>
        <w:tblLook w:val="04A0" w:firstRow="1" w:lastRow="0" w:firstColumn="1" w:lastColumn="0" w:noHBand="0" w:noVBand="1"/>
      </w:tblPr>
      <w:tblGrid>
        <w:gridCol w:w="9016"/>
      </w:tblGrid>
      <w:tr w:rsidR="008922EF" w:rsidRPr="00422772" w14:paraId="26F0B11B" w14:textId="77777777" w:rsidTr="0021351B">
        <w:tc>
          <w:tcPr>
            <w:tcW w:w="9016" w:type="dxa"/>
          </w:tcPr>
          <w:p w14:paraId="25F96544" w14:textId="77777777" w:rsidR="008922EF" w:rsidRPr="00611E73" w:rsidRDefault="008922EF" w:rsidP="0021351B">
            <w:pPr>
              <w:rPr>
                <w:b/>
                <w:sz w:val="18"/>
                <w:szCs w:val="18"/>
                <w:lang w:val="nl-NL"/>
              </w:rPr>
            </w:pPr>
            <w:r w:rsidRPr="00611E73">
              <w:rPr>
                <w:b/>
                <w:sz w:val="18"/>
                <w:szCs w:val="18"/>
                <w:lang w:val="nl-NL"/>
              </w:rPr>
              <w:t>Disclaimer</w:t>
            </w:r>
            <w:r w:rsidRPr="00611E73">
              <w:rPr>
                <w:b/>
                <w:sz w:val="18"/>
                <w:szCs w:val="18"/>
                <w:lang w:val="nl-NL"/>
              </w:rPr>
              <w:br/>
            </w:r>
          </w:p>
          <w:p w14:paraId="6BAEAB5B" w14:textId="77777777" w:rsidR="008922EF" w:rsidRDefault="008922EF" w:rsidP="0021351B">
            <w:pPr>
              <w:rPr>
                <w:lang w:val="nl-NL"/>
              </w:rPr>
            </w:pPr>
            <w:r w:rsidRPr="00611E73">
              <w:rPr>
                <w:sz w:val="18"/>
                <w:szCs w:val="18"/>
                <w:lang w:val="nl-NL"/>
              </w:rPr>
              <w:t xml:space="preserve">dit is een voorbeeldovereenkomst waar geen rechten aan kunnen worden ontleend. T.a.v. de concrete invulling kan voor ondertekening advies gevraagd worden aan Stichting Fonds Architectenbureaus, zowel door werkgever als werknemer. Dat advies wordt dan zoveel mogelijk toegespitst op de voorliggende situatie. </w:t>
            </w:r>
            <w:r>
              <w:rPr>
                <w:sz w:val="18"/>
                <w:szCs w:val="18"/>
                <w:lang w:val="nl-NL"/>
              </w:rPr>
              <w:br/>
            </w:r>
            <w:r>
              <w:rPr>
                <w:sz w:val="18"/>
                <w:szCs w:val="18"/>
                <w:lang w:val="nl-NL"/>
              </w:rPr>
              <w:br/>
            </w:r>
            <w:r>
              <w:rPr>
                <w:rFonts w:asciiTheme="minorHAnsi" w:hAnsiTheme="minorHAnsi" w:cstheme="minorHAnsi"/>
                <w:color w:val="808080" w:themeColor="background1" w:themeShade="80"/>
                <w:sz w:val="18"/>
                <w:szCs w:val="18"/>
                <w:lang w:val="nl-NL"/>
              </w:rPr>
              <w:t>Versiedatum modelovereenkomst: 11 november 2025</w:t>
            </w:r>
          </w:p>
        </w:tc>
      </w:tr>
    </w:tbl>
    <w:p w14:paraId="7AC713A0" w14:textId="77777777" w:rsidR="008922EF" w:rsidRDefault="008922EF" w:rsidP="008922EF"/>
    <w:p w14:paraId="7E5EB0CF" w14:textId="77777777" w:rsidR="000B4335" w:rsidRPr="00F17CCF" w:rsidRDefault="000B4335">
      <w:pPr>
        <w:rPr>
          <w:rFonts w:ascii="Calibri" w:hAnsi="Calibri" w:cs="Calibri"/>
          <w:sz w:val="22"/>
          <w:szCs w:val="22"/>
        </w:rPr>
      </w:pPr>
    </w:p>
    <w:sectPr w:rsidR="000B4335" w:rsidRPr="00F17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0252"/>
    <w:multiLevelType w:val="multilevel"/>
    <w:tmpl w:val="6C3C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795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CCF"/>
    <w:rsid w:val="000B4335"/>
    <w:rsid w:val="001C736C"/>
    <w:rsid w:val="001F08F2"/>
    <w:rsid w:val="001F30C2"/>
    <w:rsid w:val="002231AD"/>
    <w:rsid w:val="002259DC"/>
    <w:rsid w:val="00331C5B"/>
    <w:rsid w:val="004C1817"/>
    <w:rsid w:val="006E6273"/>
    <w:rsid w:val="008922EF"/>
    <w:rsid w:val="008B45BF"/>
    <w:rsid w:val="008F419A"/>
    <w:rsid w:val="00CF64CF"/>
    <w:rsid w:val="00E34A8E"/>
    <w:rsid w:val="00F17C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F8B9"/>
  <w15:chartTrackingRefBased/>
  <w15:docId w15:val="{39D5F643-946E-964B-992B-041FD955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7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7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F17CC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7CC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7CC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7CC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7CC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7CC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7CC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7CC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7CC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F17CC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7CC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7CC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7CC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7CC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7CC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7CCF"/>
    <w:rPr>
      <w:rFonts w:eastAsiaTheme="majorEastAsia" w:cstheme="majorBidi"/>
      <w:color w:val="272727" w:themeColor="text1" w:themeTint="D8"/>
    </w:rPr>
  </w:style>
  <w:style w:type="paragraph" w:styleId="Titel">
    <w:name w:val="Title"/>
    <w:basedOn w:val="Standaard"/>
    <w:next w:val="Standaard"/>
    <w:link w:val="TitelChar"/>
    <w:uiPriority w:val="10"/>
    <w:qFormat/>
    <w:rsid w:val="00F17CC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7CC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7CCF"/>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7CC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7CCF"/>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F17CCF"/>
    <w:rPr>
      <w:i/>
      <w:iCs/>
      <w:color w:val="404040" w:themeColor="text1" w:themeTint="BF"/>
    </w:rPr>
  </w:style>
  <w:style w:type="paragraph" w:styleId="Lijstalinea">
    <w:name w:val="List Paragraph"/>
    <w:basedOn w:val="Standaard"/>
    <w:uiPriority w:val="34"/>
    <w:qFormat/>
    <w:rsid w:val="00F17CCF"/>
    <w:pPr>
      <w:ind w:left="720"/>
      <w:contextualSpacing/>
    </w:pPr>
  </w:style>
  <w:style w:type="character" w:styleId="Intensievebenadrukking">
    <w:name w:val="Intense Emphasis"/>
    <w:basedOn w:val="Standaardalinea-lettertype"/>
    <w:uiPriority w:val="21"/>
    <w:qFormat/>
    <w:rsid w:val="00F17CCF"/>
    <w:rPr>
      <w:i/>
      <w:iCs/>
      <w:color w:val="0F4761" w:themeColor="accent1" w:themeShade="BF"/>
    </w:rPr>
  </w:style>
  <w:style w:type="paragraph" w:styleId="Duidelijkcitaat">
    <w:name w:val="Intense Quote"/>
    <w:basedOn w:val="Standaard"/>
    <w:next w:val="Standaard"/>
    <w:link w:val="DuidelijkcitaatChar"/>
    <w:uiPriority w:val="30"/>
    <w:qFormat/>
    <w:rsid w:val="00F17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7CCF"/>
    <w:rPr>
      <w:i/>
      <w:iCs/>
      <w:color w:val="0F4761" w:themeColor="accent1" w:themeShade="BF"/>
    </w:rPr>
  </w:style>
  <w:style w:type="character" w:styleId="Intensieveverwijzing">
    <w:name w:val="Intense Reference"/>
    <w:basedOn w:val="Standaardalinea-lettertype"/>
    <w:uiPriority w:val="32"/>
    <w:qFormat/>
    <w:rsid w:val="00F17CCF"/>
    <w:rPr>
      <w:b/>
      <w:bCs/>
      <w:smallCaps/>
      <w:color w:val="0F4761" w:themeColor="accent1" w:themeShade="BF"/>
      <w:spacing w:val="5"/>
    </w:rPr>
  </w:style>
  <w:style w:type="character" w:styleId="Zwaar">
    <w:name w:val="Strong"/>
    <w:basedOn w:val="Standaardalinea-lettertype"/>
    <w:uiPriority w:val="22"/>
    <w:qFormat/>
    <w:rsid w:val="00F17CCF"/>
    <w:rPr>
      <w:b/>
      <w:bCs/>
    </w:rPr>
  </w:style>
  <w:style w:type="paragraph" w:styleId="Normaalweb">
    <w:name w:val="Normal (Web)"/>
    <w:basedOn w:val="Standaard"/>
    <w:uiPriority w:val="99"/>
    <w:unhideWhenUsed/>
    <w:rsid w:val="00F17CCF"/>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F17CCF"/>
  </w:style>
  <w:style w:type="character" w:styleId="Nadruk">
    <w:name w:val="Emphasis"/>
    <w:basedOn w:val="Standaardalinea-lettertype"/>
    <w:uiPriority w:val="20"/>
    <w:qFormat/>
    <w:rsid w:val="00F17CCF"/>
    <w:rPr>
      <w:i/>
      <w:iCs/>
    </w:rPr>
  </w:style>
  <w:style w:type="table" w:styleId="Tabelraster">
    <w:name w:val="Table Grid"/>
    <w:basedOn w:val="Standaardtabel"/>
    <w:uiPriority w:val="39"/>
    <w:rsid w:val="008922EF"/>
    <w:pPr>
      <w:autoSpaceDN w:val="0"/>
      <w:textAlignment w:val="baseline"/>
    </w:pPr>
    <w:rPr>
      <w:rFonts w:ascii="Calibri" w:eastAsia="Calibri" w:hAnsi="Calibri" w:cs="Times New Roman"/>
      <w:kern w:val="0"/>
      <w:sz w:val="22"/>
      <w:szCs w:val="22"/>
      <w:lang w:val="en-S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C7126B423D08408D80F5B8FB540258" ma:contentTypeVersion="11" ma:contentTypeDescription="Een nieuw document maken." ma:contentTypeScope="" ma:versionID="638eedc29d69c853146003d2bc8058bf">
  <xsd:schema xmlns:xsd="http://www.w3.org/2001/XMLSchema" xmlns:xs="http://www.w3.org/2001/XMLSchema" xmlns:p="http://schemas.microsoft.com/office/2006/metadata/properties" xmlns:ns2="a4358bf0-614e-4006-9ec6-9e9277cdaf78" xmlns:ns3="601ac4e1-5b42-482d-9bd1-4d8e8db6c36f" targetNamespace="http://schemas.microsoft.com/office/2006/metadata/properties" ma:root="true" ma:fieldsID="d31360b0c837adc6633c6676ba31d169" ns2:_="" ns3:_="">
    <xsd:import namespace="a4358bf0-614e-4006-9ec6-9e9277cdaf78"/>
    <xsd:import namespace="601ac4e1-5b42-482d-9bd1-4d8e8db6c3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358bf0-614e-4006-9ec6-9e9277cda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52b513c-3073-4bb0-9f2f-daf5c9e83b5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1ac4e1-5b42-482d-9bd1-4d8e8db6c3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9876942-5695-49c2-9c6d-8084a3035a42}" ma:internalName="TaxCatchAll" ma:showField="CatchAllData" ma:web="601ac4e1-5b42-482d-9bd1-4d8e8db6c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358bf0-614e-4006-9ec6-9e9277cdaf78">
      <Terms xmlns="http://schemas.microsoft.com/office/infopath/2007/PartnerControls"/>
    </lcf76f155ced4ddcb4097134ff3c332f>
    <TaxCatchAll xmlns="601ac4e1-5b42-482d-9bd1-4d8e8db6c36f" xsi:nil="true"/>
  </documentManagement>
</p:properties>
</file>

<file path=customXml/itemProps1.xml><?xml version="1.0" encoding="utf-8"?>
<ds:datastoreItem xmlns:ds="http://schemas.openxmlformats.org/officeDocument/2006/customXml" ds:itemID="{832F5AF4-B101-465A-A03F-FD4B5DF0CFBB}"/>
</file>

<file path=customXml/itemProps2.xml><?xml version="1.0" encoding="utf-8"?>
<ds:datastoreItem xmlns:ds="http://schemas.openxmlformats.org/officeDocument/2006/customXml" ds:itemID="{F7ED4A77-506A-4A3B-9489-45807AB3834A}"/>
</file>

<file path=customXml/itemProps3.xml><?xml version="1.0" encoding="utf-8"?>
<ds:datastoreItem xmlns:ds="http://schemas.openxmlformats.org/officeDocument/2006/customXml" ds:itemID="{5AF49174-E86C-496B-AECF-B0FE4AE06363}"/>
</file>

<file path=docProps/app.xml><?xml version="1.0" encoding="utf-8"?>
<Properties xmlns="http://schemas.openxmlformats.org/officeDocument/2006/extended-properties" xmlns:vt="http://schemas.openxmlformats.org/officeDocument/2006/docPropsVTypes">
  <Template>Normal.dotm</Template>
  <TotalTime>0</TotalTime>
  <Pages>5</Pages>
  <Words>1778</Words>
  <Characters>9783</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Marleen Maas</dc:creator>
  <cp:keywords/>
  <dc:description/>
  <cp:lastModifiedBy>Marleen Maas</cp:lastModifiedBy>
  <cp:revision>2</cp:revision>
  <dcterms:created xsi:type="dcterms:W3CDTF">2025-11-10T17:09:00Z</dcterms:created>
  <dcterms:modified xsi:type="dcterms:W3CDTF">2025-11-10T17:09:00Z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0x0101001FC7126B423D08408D80F5B8FB540258</vt:lpwstr>
  </property>
</Properties>
</file>